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EB" w:rsidRDefault="001D12EB" w:rsidP="001D12EB">
      <w:pPr>
        <w:rPr>
          <w:b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69.2pt;height:669pt;z-index:251659264;mso-position-horizontal:center;mso-position-horizontal-relative:margin;mso-position-vertical:top;mso-position-vertical-relative:margin">
            <v:imagedata r:id="rId12" o:title="20200909_181631"/>
            <w10:wrap type="square" anchorx="margin" anchory="margin"/>
          </v:shape>
        </w:pict>
      </w:r>
      <w:bookmarkStart w:id="0" w:name="_GoBack"/>
      <w:bookmarkEnd w:id="0"/>
    </w:p>
    <w:p w:rsidR="00D31252" w:rsidRPr="00742C98" w:rsidRDefault="00742C98" w:rsidP="00742C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Содержание</w:t>
      </w:r>
    </w:p>
    <w:p w:rsidR="00D31252" w:rsidRPr="00742C98" w:rsidRDefault="00742C98">
      <w:pPr>
        <w:numPr>
          <w:ilvl w:val="0"/>
          <w:numId w:val="1"/>
        </w:numPr>
        <w:jc w:val="both"/>
        <w:rPr>
          <w:sz w:val="22"/>
          <w:szCs w:val="22"/>
        </w:rPr>
      </w:pPr>
      <w:r w:rsidRPr="00742C98">
        <w:rPr>
          <w:sz w:val="22"/>
          <w:szCs w:val="22"/>
        </w:rPr>
        <w:t>Цели и задачи внедрения антикоррупционной политики</w:t>
      </w:r>
    </w:p>
    <w:p w:rsidR="00D31252" w:rsidRPr="00742C98" w:rsidRDefault="00742C98">
      <w:pPr>
        <w:numPr>
          <w:ilvl w:val="0"/>
          <w:numId w:val="1"/>
        </w:numPr>
        <w:jc w:val="both"/>
        <w:rPr>
          <w:sz w:val="22"/>
          <w:szCs w:val="22"/>
        </w:rPr>
      </w:pPr>
      <w:r w:rsidRPr="00742C98">
        <w:rPr>
          <w:sz w:val="22"/>
          <w:szCs w:val="22"/>
        </w:rPr>
        <w:t>Используемые в политике понятия и определения</w:t>
      </w:r>
    </w:p>
    <w:p w:rsidR="00D31252" w:rsidRPr="00742C98" w:rsidRDefault="00742C98">
      <w:pPr>
        <w:numPr>
          <w:ilvl w:val="0"/>
          <w:numId w:val="1"/>
        </w:numPr>
        <w:jc w:val="both"/>
        <w:rPr>
          <w:sz w:val="22"/>
          <w:szCs w:val="22"/>
        </w:rPr>
      </w:pPr>
      <w:r w:rsidRPr="00742C98">
        <w:rPr>
          <w:sz w:val="22"/>
          <w:szCs w:val="22"/>
        </w:rPr>
        <w:t>Основные принципы антикоррупционной деятельности организации</w:t>
      </w:r>
    </w:p>
    <w:p w:rsidR="00D31252" w:rsidRPr="00742C98" w:rsidRDefault="00742C98">
      <w:pPr>
        <w:numPr>
          <w:ilvl w:val="0"/>
          <w:numId w:val="1"/>
        </w:numPr>
        <w:jc w:val="both"/>
        <w:rPr>
          <w:sz w:val="22"/>
          <w:szCs w:val="22"/>
        </w:rPr>
      </w:pPr>
      <w:r w:rsidRPr="00742C98">
        <w:rPr>
          <w:sz w:val="22"/>
          <w:szCs w:val="22"/>
        </w:rPr>
        <w:t>Область применения политики и круг лиц, попадающих под ее действие</w:t>
      </w:r>
    </w:p>
    <w:p w:rsidR="00D31252" w:rsidRPr="00742C98" w:rsidRDefault="00742C98">
      <w:pPr>
        <w:numPr>
          <w:ilvl w:val="0"/>
          <w:numId w:val="1"/>
        </w:numPr>
        <w:jc w:val="both"/>
        <w:rPr>
          <w:sz w:val="22"/>
          <w:szCs w:val="22"/>
        </w:rPr>
      </w:pPr>
      <w:r w:rsidRPr="00742C98">
        <w:rPr>
          <w:sz w:val="22"/>
          <w:szCs w:val="22"/>
        </w:rPr>
        <w:t>Определение должностных лиц организации, ответственных за реализацию антикоррупционной политики</w:t>
      </w:r>
    </w:p>
    <w:p w:rsidR="00D31252" w:rsidRPr="00742C98" w:rsidRDefault="00742C98">
      <w:pPr>
        <w:numPr>
          <w:ilvl w:val="0"/>
          <w:numId w:val="1"/>
        </w:numPr>
        <w:jc w:val="both"/>
        <w:rPr>
          <w:sz w:val="22"/>
          <w:szCs w:val="22"/>
        </w:rPr>
      </w:pPr>
      <w:r w:rsidRPr="00742C98">
        <w:rPr>
          <w:sz w:val="22"/>
          <w:szCs w:val="22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D31252" w:rsidRPr="00742C98" w:rsidRDefault="00742C98">
      <w:pPr>
        <w:numPr>
          <w:ilvl w:val="0"/>
          <w:numId w:val="1"/>
        </w:numPr>
        <w:jc w:val="both"/>
        <w:rPr>
          <w:sz w:val="22"/>
          <w:szCs w:val="22"/>
        </w:rPr>
      </w:pPr>
      <w:r w:rsidRPr="00742C98">
        <w:rPr>
          <w:sz w:val="22"/>
          <w:szCs w:val="22"/>
        </w:rPr>
        <w:t>Установление перечня реализуемых организацией антикоррупционных мероприятий, стандартов и процедур и порядок их выполнения (применения)</w:t>
      </w:r>
    </w:p>
    <w:p w:rsidR="00D31252" w:rsidRPr="00742C98" w:rsidRDefault="00742C98">
      <w:pPr>
        <w:numPr>
          <w:ilvl w:val="0"/>
          <w:numId w:val="1"/>
        </w:numPr>
        <w:jc w:val="both"/>
        <w:rPr>
          <w:sz w:val="22"/>
          <w:szCs w:val="22"/>
        </w:rPr>
      </w:pPr>
      <w:r w:rsidRPr="00742C98">
        <w:rPr>
          <w:sz w:val="22"/>
          <w:szCs w:val="22"/>
        </w:rPr>
        <w:t>Ответственность сотрудников за несоблюдение требований антикоррупционной политики</w:t>
      </w:r>
    </w:p>
    <w:p w:rsidR="00D31252" w:rsidRPr="00742C98" w:rsidRDefault="00742C98" w:rsidP="00742C98">
      <w:pPr>
        <w:numPr>
          <w:ilvl w:val="0"/>
          <w:numId w:val="1"/>
        </w:numPr>
        <w:jc w:val="both"/>
        <w:rPr>
          <w:sz w:val="22"/>
          <w:szCs w:val="22"/>
        </w:rPr>
      </w:pPr>
      <w:r w:rsidRPr="00742C98">
        <w:rPr>
          <w:sz w:val="22"/>
          <w:szCs w:val="22"/>
        </w:rPr>
        <w:t>Порядок пересмотра и внесения изменений в антикоррупционную политику организации</w:t>
      </w:r>
    </w:p>
    <w:p w:rsidR="00D31252" w:rsidRPr="00742C98" w:rsidRDefault="00742C98">
      <w:pPr>
        <w:pStyle w:val="1"/>
        <w:numPr>
          <w:ilvl w:val="0"/>
          <w:numId w:val="2"/>
        </w:numPr>
        <w:tabs>
          <w:tab w:val="left" w:pos="567"/>
        </w:tabs>
        <w:spacing w:before="0" w:after="0"/>
        <w:rPr>
          <w:rFonts w:ascii="Times New Roman" w:hAnsi="Times New Roman" w:cs="Times New Roman"/>
          <w:i/>
          <w:sz w:val="22"/>
          <w:szCs w:val="22"/>
        </w:rPr>
      </w:pPr>
      <w:r w:rsidRPr="00742C98">
        <w:rPr>
          <w:rFonts w:ascii="Times New Roman" w:hAnsi="Times New Roman" w:cs="Times New Roman"/>
          <w:i/>
          <w:sz w:val="22"/>
          <w:szCs w:val="22"/>
        </w:rPr>
        <w:t>Цели и задачи  внедрения антикоррупционной политики в учреждении</w:t>
      </w:r>
    </w:p>
    <w:p w:rsidR="00D31252" w:rsidRPr="00742C98" w:rsidRDefault="00D31252">
      <w:pPr>
        <w:pStyle w:val="1"/>
        <w:tabs>
          <w:tab w:val="left" w:pos="567"/>
        </w:tabs>
        <w:spacing w:before="0" w:after="0"/>
        <w:ind w:left="720"/>
        <w:rPr>
          <w:rFonts w:ascii="Times New Roman" w:hAnsi="Times New Roman" w:cs="Times New Roman"/>
          <w:b w:val="0"/>
          <w:sz w:val="22"/>
          <w:szCs w:val="22"/>
        </w:rPr>
      </w:pPr>
    </w:p>
    <w:p w:rsidR="00D31252" w:rsidRPr="00742C98" w:rsidRDefault="00742C98">
      <w:pPr>
        <w:pStyle w:val="1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C98">
        <w:rPr>
          <w:rFonts w:ascii="Times New Roman" w:hAnsi="Times New Roman" w:cs="Times New Roman"/>
          <w:b w:val="0"/>
          <w:sz w:val="22"/>
          <w:szCs w:val="22"/>
        </w:rPr>
        <w:t xml:space="preserve"> Антикоррупционная политика  МБДОУ ДС №13 (дале</w:t>
      </w:r>
      <w:proofErr w:type="gramStart"/>
      <w:r w:rsidRPr="00742C98">
        <w:rPr>
          <w:rFonts w:ascii="Times New Roman" w:hAnsi="Times New Roman" w:cs="Times New Roman"/>
          <w:b w:val="0"/>
          <w:sz w:val="22"/>
          <w:szCs w:val="22"/>
        </w:rPr>
        <w:t>е-</w:t>
      </w:r>
      <w:proofErr w:type="gramEnd"/>
      <w:r w:rsidRPr="00742C98">
        <w:rPr>
          <w:rFonts w:ascii="Times New Roman" w:hAnsi="Times New Roman" w:cs="Times New Roman"/>
          <w:b w:val="0"/>
          <w:sz w:val="22"/>
          <w:szCs w:val="22"/>
        </w:rPr>
        <w:t xml:space="preserve"> учреждение) 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D31252" w:rsidRPr="00742C98" w:rsidRDefault="00742C98">
      <w:pPr>
        <w:pStyle w:val="aa"/>
        <w:ind w:left="0" w:firstLine="624"/>
        <w:contextualSpacing w:val="0"/>
        <w:jc w:val="both"/>
        <w:rPr>
          <w:sz w:val="22"/>
          <w:szCs w:val="22"/>
        </w:rPr>
      </w:pPr>
      <w:r w:rsidRPr="00742C98">
        <w:rPr>
          <w:sz w:val="22"/>
          <w:szCs w:val="22"/>
        </w:rPr>
        <w:t xml:space="preserve"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273-ФЗ). </w:t>
      </w:r>
      <w:proofErr w:type="gramStart"/>
      <w:r w:rsidRPr="00742C98">
        <w:rPr>
          <w:sz w:val="22"/>
          <w:szCs w:val="22"/>
        </w:rPr>
        <w:t>Нормативными актами, регулирующими  антикоррупционную политику учреждения являются</w:t>
      </w:r>
      <w:proofErr w:type="gramEnd"/>
      <w:r w:rsidRPr="00742C98">
        <w:rPr>
          <w:sz w:val="22"/>
          <w:szCs w:val="22"/>
        </w:rPr>
        <w:t xml:space="preserve"> также Закон «Об образовании», закон «О контрактной системе в сфере закупок товаров, работ, услуг для обеспечения государственных и муниципальных нужд», Устав  учреждения и другие локальные акты.</w:t>
      </w:r>
    </w:p>
    <w:p w:rsidR="00D31252" w:rsidRPr="00742C98" w:rsidRDefault="00742C98">
      <w:pPr>
        <w:pStyle w:val="aa"/>
        <w:ind w:left="0" w:firstLine="624"/>
        <w:contextualSpacing w:val="0"/>
        <w:jc w:val="both"/>
        <w:rPr>
          <w:color w:val="000000"/>
          <w:sz w:val="22"/>
          <w:szCs w:val="22"/>
        </w:rPr>
      </w:pPr>
      <w:r w:rsidRPr="00742C98">
        <w:rPr>
          <w:sz w:val="22"/>
          <w:szCs w:val="22"/>
        </w:rPr>
        <w:t>В соответствии со ст.13.3  Федерального закона № 273-ФЗ м</w:t>
      </w:r>
      <w:r w:rsidRPr="00742C98">
        <w:rPr>
          <w:color w:val="000000"/>
          <w:sz w:val="22"/>
          <w:szCs w:val="22"/>
        </w:rPr>
        <w:t>еры по предупреждению коррупции, принимаемые в организации, могут включать:</w:t>
      </w:r>
    </w:p>
    <w:p w:rsidR="00D31252" w:rsidRPr="00742C98" w:rsidRDefault="00742C9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742C98">
        <w:rPr>
          <w:color w:val="000000"/>
          <w:sz w:val="22"/>
          <w:szCs w:val="22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D31252" w:rsidRPr="00742C98" w:rsidRDefault="00742C9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742C98">
        <w:rPr>
          <w:color w:val="000000"/>
          <w:sz w:val="22"/>
          <w:szCs w:val="22"/>
        </w:rPr>
        <w:t>2) сотрудничество организации с правоохранительными органами;</w:t>
      </w:r>
    </w:p>
    <w:p w:rsidR="00D31252" w:rsidRPr="00742C98" w:rsidRDefault="00742C9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742C98">
        <w:rPr>
          <w:color w:val="000000"/>
          <w:sz w:val="22"/>
          <w:szCs w:val="22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D31252" w:rsidRPr="00742C98" w:rsidRDefault="00742C9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742C98">
        <w:rPr>
          <w:color w:val="000000"/>
          <w:sz w:val="22"/>
          <w:szCs w:val="22"/>
        </w:rPr>
        <w:t>4) принятие кодекса этики и служебного поведения работников организации;</w:t>
      </w:r>
    </w:p>
    <w:p w:rsidR="00D31252" w:rsidRPr="00742C98" w:rsidRDefault="00742C9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742C98">
        <w:rPr>
          <w:color w:val="000000"/>
          <w:sz w:val="22"/>
          <w:szCs w:val="22"/>
        </w:rPr>
        <w:t>5) предотвращение и урегулирование конфликта интересов;</w:t>
      </w:r>
    </w:p>
    <w:p w:rsidR="00D31252" w:rsidRPr="00742C98" w:rsidRDefault="00742C9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742C98">
        <w:rPr>
          <w:color w:val="000000"/>
          <w:sz w:val="22"/>
          <w:szCs w:val="22"/>
        </w:rPr>
        <w:t>6) недопущение составления неофициальной отчетности и использования поддельных документов.</w:t>
      </w:r>
    </w:p>
    <w:p w:rsidR="00D31252" w:rsidRPr="00742C98" w:rsidRDefault="00742C98">
      <w:pPr>
        <w:ind w:hanging="142"/>
        <w:jc w:val="both"/>
        <w:rPr>
          <w:sz w:val="22"/>
          <w:szCs w:val="22"/>
        </w:rPr>
      </w:pPr>
      <w:r w:rsidRPr="00742C98">
        <w:rPr>
          <w:sz w:val="22"/>
          <w:szCs w:val="22"/>
        </w:rPr>
        <w:lastRenderedPageBreak/>
        <w:t>Антикоррупционная политика садика направлена на реализацию данных мер.</w:t>
      </w:r>
    </w:p>
    <w:p w:rsidR="00D31252" w:rsidRPr="00742C98" w:rsidRDefault="00D31252">
      <w:pPr>
        <w:ind w:hanging="142"/>
        <w:jc w:val="both"/>
        <w:rPr>
          <w:sz w:val="22"/>
          <w:szCs w:val="22"/>
        </w:rPr>
      </w:pPr>
    </w:p>
    <w:p w:rsidR="00D31252" w:rsidRPr="00742C98" w:rsidRDefault="00742C98">
      <w:pPr>
        <w:pStyle w:val="2"/>
        <w:ind w:left="360" w:firstLine="0"/>
        <w:rPr>
          <w:sz w:val="22"/>
          <w:szCs w:val="22"/>
        </w:rPr>
      </w:pPr>
      <w:r w:rsidRPr="00742C98">
        <w:rPr>
          <w:sz w:val="22"/>
          <w:szCs w:val="22"/>
        </w:rPr>
        <w:t xml:space="preserve">               2. Используемые в политике понятия и определения</w:t>
      </w:r>
    </w:p>
    <w:p w:rsidR="00D31252" w:rsidRPr="00742C98" w:rsidRDefault="00D31252">
      <w:pPr>
        <w:ind w:left="720"/>
        <w:rPr>
          <w:sz w:val="22"/>
          <w:szCs w:val="22"/>
        </w:rPr>
      </w:pPr>
    </w:p>
    <w:p w:rsidR="00D31252" w:rsidRPr="00742C98" w:rsidRDefault="00742C98">
      <w:pPr>
        <w:ind w:firstLine="624"/>
        <w:jc w:val="both"/>
        <w:rPr>
          <w:sz w:val="22"/>
          <w:szCs w:val="22"/>
        </w:rPr>
      </w:pPr>
      <w:proofErr w:type="gramStart"/>
      <w:r w:rsidRPr="00742C98">
        <w:rPr>
          <w:b/>
          <w:i/>
          <w:sz w:val="22"/>
          <w:szCs w:val="22"/>
        </w:rPr>
        <w:t>Коррупция</w:t>
      </w:r>
      <w:r w:rsidRPr="00742C98">
        <w:rPr>
          <w:sz w:val="22"/>
          <w:szCs w:val="22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742C98">
        <w:rPr>
          <w:sz w:val="22"/>
          <w:szCs w:val="22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D31252" w:rsidRPr="00742C98" w:rsidRDefault="00742C98">
      <w:pPr>
        <w:ind w:firstLine="624"/>
        <w:jc w:val="both"/>
        <w:rPr>
          <w:sz w:val="22"/>
          <w:szCs w:val="22"/>
        </w:rPr>
      </w:pPr>
      <w:r w:rsidRPr="00742C98">
        <w:rPr>
          <w:b/>
          <w:i/>
          <w:sz w:val="22"/>
          <w:szCs w:val="22"/>
        </w:rPr>
        <w:t>Противодействие коррупции</w:t>
      </w:r>
      <w:r w:rsidRPr="00742C98">
        <w:rPr>
          <w:sz w:val="22"/>
          <w:szCs w:val="22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D31252" w:rsidRPr="00742C98" w:rsidRDefault="00742C98">
      <w:pPr>
        <w:ind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D31252" w:rsidRPr="00742C98" w:rsidRDefault="00742C98">
      <w:pPr>
        <w:ind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D31252" w:rsidRPr="00742C98" w:rsidRDefault="00742C98">
      <w:pPr>
        <w:ind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в) по минимизации и (или) ликвидации последствий коррупционных правонарушений.</w:t>
      </w:r>
    </w:p>
    <w:p w:rsidR="00D31252" w:rsidRPr="00742C98" w:rsidRDefault="00742C98">
      <w:pPr>
        <w:ind w:firstLine="624"/>
        <w:jc w:val="both"/>
        <w:rPr>
          <w:sz w:val="22"/>
          <w:szCs w:val="22"/>
        </w:rPr>
      </w:pPr>
      <w:r w:rsidRPr="00742C98">
        <w:rPr>
          <w:b/>
          <w:i/>
          <w:sz w:val="22"/>
          <w:szCs w:val="22"/>
        </w:rPr>
        <w:t>Организация</w:t>
      </w:r>
      <w:r w:rsidRPr="00742C98">
        <w:rPr>
          <w:sz w:val="22"/>
          <w:szCs w:val="22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D31252" w:rsidRPr="00742C98" w:rsidRDefault="00742C98">
      <w:pPr>
        <w:ind w:firstLine="624"/>
        <w:jc w:val="both"/>
        <w:rPr>
          <w:sz w:val="22"/>
          <w:szCs w:val="22"/>
        </w:rPr>
      </w:pPr>
      <w:r w:rsidRPr="00742C98">
        <w:rPr>
          <w:b/>
          <w:i/>
          <w:sz w:val="22"/>
          <w:szCs w:val="22"/>
        </w:rPr>
        <w:t>Контрагент</w:t>
      </w:r>
      <w:r w:rsidRPr="00742C98">
        <w:rPr>
          <w:sz w:val="22"/>
          <w:szCs w:val="22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D31252" w:rsidRPr="00742C98" w:rsidRDefault="00742C98">
      <w:pPr>
        <w:ind w:firstLine="624"/>
        <w:jc w:val="both"/>
        <w:rPr>
          <w:b/>
          <w:i/>
          <w:sz w:val="22"/>
          <w:szCs w:val="22"/>
        </w:rPr>
      </w:pPr>
      <w:proofErr w:type="gramStart"/>
      <w:r w:rsidRPr="00742C98">
        <w:rPr>
          <w:b/>
          <w:i/>
          <w:sz w:val="22"/>
          <w:szCs w:val="22"/>
        </w:rPr>
        <w:t>Взятка</w:t>
      </w:r>
      <w:r w:rsidRPr="00742C98">
        <w:rPr>
          <w:sz w:val="22"/>
          <w:szCs w:val="22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742C98">
        <w:rPr>
          <w:sz w:val="22"/>
          <w:szCs w:val="22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D31252" w:rsidRPr="00742C98" w:rsidRDefault="00742C98">
      <w:pPr>
        <w:ind w:firstLine="624"/>
        <w:jc w:val="both"/>
        <w:rPr>
          <w:sz w:val="22"/>
          <w:szCs w:val="22"/>
        </w:rPr>
      </w:pPr>
      <w:proofErr w:type="gramStart"/>
      <w:r w:rsidRPr="00742C98">
        <w:rPr>
          <w:b/>
          <w:i/>
          <w:sz w:val="22"/>
          <w:szCs w:val="22"/>
        </w:rPr>
        <w:t>Коммерческий подкуп</w:t>
      </w:r>
      <w:r w:rsidRPr="00742C98">
        <w:rPr>
          <w:sz w:val="22"/>
          <w:szCs w:val="22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D31252" w:rsidRPr="00742C98" w:rsidRDefault="00742C98">
      <w:pPr>
        <w:autoSpaceDE w:val="0"/>
        <w:autoSpaceDN w:val="0"/>
        <w:adjustRightInd w:val="0"/>
        <w:ind w:firstLine="624"/>
        <w:jc w:val="both"/>
        <w:rPr>
          <w:sz w:val="22"/>
          <w:szCs w:val="22"/>
        </w:rPr>
      </w:pPr>
      <w:proofErr w:type="gramStart"/>
      <w:r w:rsidRPr="00742C98">
        <w:rPr>
          <w:b/>
          <w:i/>
          <w:sz w:val="22"/>
          <w:szCs w:val="22"/>
        </w:rPr>
        <w:t>Конфликт интересов</w:t>
      </w:r>
      <w:r w:rsidRPr="00742C98">
        <w:rPr>
          <w:sz w:val="22"/>
          <w:szCs w:val="22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</w:t>
      </w:r>
      <w:r w:rsidRPr="00742C98">
        <w:rPr>
          <w:sz w:val="22"/>
          <w:szCs w:val="22"/>
        </w:rPr>
        <w:lastRenderedPageBreak/>
        <w:t>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742C98">
        <w:rPr>
          <w:sz w:val="22"/>
          <w:szCs w:val="22"/>
        </w:rPr>
        <w:t xml:space="preserve"> (представителем организации) которой он является.</w:t>
      </w:r>
    </w:p>
    <w:p w:rsidR="00D31252" w:rsidRPr="00742C98" w:rsidRDefault="00742C98">
      <w:pPr>
        <w:ind w:firstLine="624"/>
        <w:jc w:val="both"/>
        <w:rPr>
          <w:sz w:val="22"/>
          <w:szCs w:val="22"/>
        </w:rPr>
      </w:pPr>
      <w:r w:rsidRPr="00742C98">
        <w:rPr>
          <w:b/>
          <w:i/>
          <w:sz w:val="22"/>
          <w:szCs w:val="22"/>
        </w:rPr>
        <w:t>Личная заинтересованность работника (представителя организации)</w:t>
      </w:r>
      <w:r w:rsidRPr="00742C98">
        <w:rPr>
          <w:sz w:val="22"/>
          <w:szCs w:val="22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D31252" w:rsidRPr="00742C98" w:rsidRDefault="00D31252">
      <w:pPr>
        <w:pStyle w:val="1"/>
        <w:tabs>
          <w:tab w:val="left" w:pos="567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bookmarkStart w:id="1" w:name="_Toc369706629"/>
    </w:p>
    <w:p w:rsidR="00D31252" w:rsidRPr="00742C98" w:rsidRDefault="00D31252">
      <w:pPr>
        <w:rPr>
          <w:sz w:val="22"/>
          <w:szCs w:val="22"/>
        </w:rPr>
      </w:pPr>
    </w:p>
    <w:bookmarkEnd w:id="1"/>
    <w:p w:rsidR="00D31252" w:rsidRPr="00742C98" w:rsidRDefault="00742C98">
      <w:pPr>
        <w:pStyle w:val="1"/>
        <w:tabs>
          <w:tab w:val="left" w:pos="567"/>
        </w:tabs>
        <w:spacing w:before="0" w:after="0"/>
        <w:rPr>
          <w:rFonts w:ascii="Times New Roman" w:hAnsi="Times New Roman" w:cs="Times New Roman"/>
          <w:i/>
          <w:sz w:val="22"/>
          <w:szCs w:val="22"/>
        </w:rPr>
      </w:pPr>
      <w:r w:rsidRPr="00742C98">
        <w:rPr>
          <w:rFonts w:ascii="Times New Roman" w:hAnsi="Times New Roman" w:cs="Times New Roman"/>
          <w:i/>
          <w:sz w:val="22"/>
          <w:szCs w:val="22"/>
        </w:rPr>
        <w:t>3.Основные принципы антикоррупционной  деятельности организации</w:t>
      </w:r>
    </w:p>
    <w:p w:rsidR="00D31252" w:rsidRPr="00742C98" w:rsidRDefault="00D31252">
      <w:pPr>
        <w:rPr>
          <w:sz w:val="22"/>
          <w:szCs w:val="22"/>
        </w:rPr>
      </w:pPr>
    </w:p>
    <w:p w:rsidR="00D31252" w:rsidRPr="00742C98" w:rsidRDefault="00742C98">
      <w:pPr>
        <w:pStyle w:val="1"/>
        <w:tabs>
          <w:tab w:val="left" w:pos="567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 w:rsidRPr="00742C98">
        <w:rPr>
          <w:rFonts w:ascii="Times New Roman" w:hAnsi="Times New Roman" w:cs="Times New Roman"/>
          <w:b w:val="0"/>
          <w:sz w:val="22"/>
          <w:szCs w:val="22"/>
        </w:rPr>
        <w:t>Системы мер противодействия коррупции в учреждении  основывается на следующих</w:t>
      </w:r>
      <w:r w:rsidRPr="00742C98">
        <w:rPr>
          <w:rFonts w:ascii="Times New Roman" w:hAnsi="Times New Roman" w:cs="Times New Roman"/>
          <w:sz w:val="22"/>
          <w:szCs w:val="22"/>
        </w:rPr>
        <w:t xml:space="preserve"> ключевых принципах:</w:t>
      </w:r>
    </w:p>
    <w:p w:rsidR="00D31252" w:rsidRPr="00742C98" w:rsidRDefault="00742C98">
      <w:pPr>
        <w:pStyle w:val="11"/>
        <w:numPr>
          <w:ilvl w:val="0"/>
          <w:numId w:val="3"/>
        </w:numPr>
        <w:tabs>
          <w:tab w:val="left" w:pos="0"/>
        </w:tabs>
        <w:ind w:left="0" w:firstLine="624"/>
        <w:jc w:val="both"/>
        <w:rPr>
          <w:i/>
          <w:sz w:val="22"/>
          <w:szCs w:val="22"/>
        </w:rPr>
      </w:pPr>
      <w:r w:rsidRPr="00742C98">
        <w:rPr>
          <w:i/>
          <w:sz w:val="22"/>
          <w:szCs w:val="22"/>
        </w:rPr>
        <w:t>Принцип соответствия политики организации действующему законодательству и общепринятым нормам.</w:t>
      </w:r>
    </w:p>
    <w:p w:rsidR="00D31252" w:rsidRPr="00742C98" w:rsidRDefault="00742C98">
      <w:pPr>
        <w:pStyle w:val="11"/>
        <w:tabs>
          <w:tab w:val="left" w:pos="0"/>
        </w:tabs>
        <w:ind w:left="0"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D31252" w:rsidRPr="00742C98" w:rsidRDefault="00742C98">
      <w:pPr>
        <w:pStyle w:val="11"/>
        <w:numPr>
          <w:ilvl w:val="0"/>
          <w:numId w:val="3"/>
        </w:numPr>
        <w:tabs>
          <w:tab w:val="left" w:pos="0"/>
        </w:tabs>
        <w:ind w:left="0" w:firstLine="624"/>
        <w:jc w:val="both"/>
        <w:rPr>
          <w:i/>
          <w:sz w:val="22"/>
          <w:szCs w:val="22"/>
        </w:rPr>
      </w:pPr>
      <w:r w:rsidRPr="00742C98">
        <w:rPr>
          <w:i/>
          <w:sz w:val="22"/>
          <w:szCs w:val="22"/>
        </w:rPr>
        <w:t>Принцип личного примера руководства.</w:t>
      </w:r>
    </w:p>
    <w:p w:rsidR="00D31252" w:rsidRPr="00742C98" w:rsidRDefault="00742C98">
      <w:pPr>
        <w:pStyle w:val="11"/>
        <w:tabs>
          <w:tab w:val="left" w:pos="0"/>
        </w:tabs>
        <w:ind w:left="0"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D31252" w:rsidRPr="00742C98" w:rsidRDefault="00742C98">
      <w:pPr>
        <w:pStyle w:val="11"/>
        <w:numPr>
          <w:ilvl w:val="0"/>
          <w:numId w:val="3"/>
        </w:numPr>
        <w:tabs>
          <w:tab w:val="left" w:pos="0"/>
        </w:tabs>
        <w:ind w:left="0" w:firstLine="624"/>
        <w:jc w:val="both"/>
        <w:rPr>
          <w:i/>
          <w:sz w:val="22"/>
          <w:szCs w:val="22"/>
        </w:rPr>
      </w:pPr>
      <w:r w:rsidRPr="00742C98">
        <w:rPr>
          <w:i/>
          <w:sz w:val="22"/>
          <w:szCs w:val="22"/>
        </w:rPr>
        <w:t>Принцип вовлеченности работников.</w:t>
      </w:r>
    </w:p>
    <w:p w:rsidR="00D31252" w:rsidRPr="00742C98" w:rsidRDefault="00742C98">
      <w:pPr>
        <w:pStyle w:val="11"/>
        <w:ind w:left="0"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D31252" w:rsidRPr="00742C98" w:rsidRDefault="00742C98">
      <w:pPr>
        <w:pStyle w:val="11"/>
        <w:numPr>
          <w:ilvl w:val="0"/>
          <w:numId w:val="3"/>
        </w:numPr>
        <w:tabs>
          <w:tab w:val="left" w:pos="0"/>
        </w:tabs>
        <w:ind w:left="0" w:firstLine="624"/>
        <w:jc w:val="both"/>
        <w:rPr>
          <w:i/>
          <w:sz w:val="22"/>
          <w:szCs w:val="22"/>
        </w:rPr>
      </w:pPr>
      <w:r w:rsidRPr="00742C98">
        <w:rPr>
          <w:i/>
          <w:sz w:val="22"/>
          <w:szCs w:val="22"/>
        </w:rPr>
        <w:t>Принцип соразмерности антикоррупционных процедур риску коррупции.</w:t>
      </w:r>
    </w:p>
    <w:p w:rsidR="00D31252" w:rsidRPr="00742C98" w:rsidRDefault="00742C98">
      <w:pPr>
        <w:pStyle w:val="11"/>
        <w:tabs>
          <w:tab w:val="left" w:pos="0"/>
        </w:tabs>
        <w:ind w:left="0"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D31252" w:rsidRPr="00742C98" w:rsidRDefault="00742C98">
      <w:pPr>
        <w:pStyle w:val="11"/>
        <w:numPr>
          <w:ilvl w:val="0"/>
          <w:numId w:val="3"/>
        </w:numPr>
        <w:tabs>
          <w:tab w:val="left" w:pos="0"/>
        </w:tabs>
        <w:ind w:left="0" w:firstLine="624"/>
        <w:jc w:val="both"/>
        <w:rPr>
          <w:i/>
          <w:sz w:val="22"/>
          <w:szCs w:val="22"/>
        </w:rPr>
      </w:pPr>
      <w:r w:rsidRPr="00742C98">
        <w:rPr>
          <w:i/>
          <w:sz w:val="22"/>
          <w:szCs w:val="22"/>
        </w:rPr>
        <w:t>Принцип эффективности  антикоррупционных процедур.</w:t>
      </w:r>
    </w:p>
    <w:p w:rsidR="00D31252" w:rsidRPr="00742C98" w:rsidRDefault="00742C98">
      <w:pPr>
        <w:pStyle w:val="11"/>
        <w:tabs>
          <w:tab w:val="left" w:pos="0"/>
        </w:tabs>
        <w:ind w:left="0"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742C98">
        <w:rPr>
          <w:sz w:val="22"/>
          <w:szCs w:val="22"/>
        </w:rPr>
        <w:t>приносят значимый результат</w:t>
      </w:r>
      <w:proofErr w:type="gramEnd"/>
      <w:r w:rsidRPr="00742C98">
        <w:rPr>
          <w:sz w:val="22"/>
          <w:szCs w:val="22"/>
        </w:rPr>
        <w:t>.</w:t>
      </w:r>
    </w:p>
    <w:p w:rsidR="00D31252" w:rsidRPr="00742C98" w:rsidRDefault="00742C98">
      <w:pPr>
        <w:pStyle w:val="11"/>
        <w:numPr>
          <w:ilvl w:val="0"/>
          <w:numId w:val="3"/>
        </w:numPr>
        <w:tabs>
          <w:tab w:val="left" w:pos="0"/>
        </w:tabs>
        <w:ind w:left="0" w:firstLine="624"/>
        <w:jc w:val="both"/>
        <w:rPr>
          <w:i/>
          <w:sz w:val="22"/>
          <w:szCs w:val="22"/>
        </w:rPr>
      </w:pPr>
      <w:r w:rsidRPr="00742C98">
        <w:rPr>
          <w:i/>
          <w:sz w:val="22"/>
          <w:szCs w:val="22"/>
        </w:rPr>
        <w:t>Принцип ответственности и неотвратимости наказания.</w:t>
      </w:r>
    </w:p>
    <w:p w:rsidR="00D31252" w:rsidRPr="00742C98" w:rsidRDefault="00742C98">
      <w:pPr>
        <w:pStyle w:val="11"/>
        <w:tabs>
          <w:tab w:val="left" w:pos="0"/>
        </w:tabs>
        <w:ind w:left="0"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D31252" w:rsidRPr="00742C98" w:rsidRDefault="00742C98">
      <w:pPr>
        <w:pStyle w:val="11"/>
        <w:numPr>
          <w:ilvl w:val="0"/>
          <w:numId w:val="3"/>
        </w:numPr>
        <w:tabs>
          <w:tab w:val="left" w:pos="0"/>
        </w:tabs>
        <w:ind w:left="0" w:firstLine="624"/>
        <w:jc w:val="both"/>
        <w:rPr>
          <w:i/>
          <w:sz w:val="22"/>
          <w:szCs w:val="22"/>
        </w:rPr>
      </w:pPr>
      <w:r w:rsidRPr="00742C98">
        <w:rPr>
          <w:i/>
          <w:sz w:val="22"/>
          <w:szCs w:val="22"/>
        </w:rPr>
        <w:t xml:space="preserve">Принцип открытости </w:t>
      </w:r>
    </w:p>
    <w:p w:rsidR="00D31252" w:rsidRPr="00742C98" w:rsidRDefault="00742C98">
      <w:pPr>
        <w:pStyle w:val="11"/>
        <w:tabs>
          <w:tab w:val="left" w:pos="0"/>
        </w:tabs>
        <w:ind w:left="0"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D31252" w:rsidRPr="00742C98" w:rsidRDefault="00742C98">
      <w:pPr>
        <w:pStyle w:val="11"/>
        <w:numPr>
          <w:ilvl w:val="0"/>
          <w:numId w:val="3"/>
        </w:numPr>
        <w:tabs>
          <w:tab w:val="left" w:pos="0"/>
        </w:tabs>
        <w:ind w:left="0" w:firstLine="624"/>
        <w:jc w:val="both"/>
        <w:rPr>
          <w:i/>
          <w:sz w:val="22"/>
          <w:szCs w:val="22"/>
        </w:rPr>
      </w:pPr>
      <w:r w:rsidRPr="00742C98">
        <w:rPr>
          <w:i/>
          <w:sz w:val="22"/>
          <w:szCs w:val="22"/>
        </w:rPr>
        <w:t>Принцип постоянного контроля и регулярного мониторинга.</w:t>
      </w:r>
    </w:p>
    <w:p w:rsidR="00D31252" w:rsidRPr="00742C98" w:rsidRDefault="00742C98">
      <w:pPr>
        <w:pStyle w:val="11"/>
        <w:tabs>
          <w:tab w:val="left" w:pos="0"/>
        </w:tabs>
        <w:ind w:left="0"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lastRenderedPageBreak/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742C98">
        <w:rPr>
          <w:sz w:val="22"/>
          <w:szCs w:val="22"/>
        </w:rPr>
        <w:t>контроля за</w:t>
      </w:r>
      <w:proofErr w:type="gramEnd"/>
      <w:r w:rsidRPr="00742C98">
        <w:rPr>
          <w:sz w:val="22"/>
          <w:szCs w:val="22"/>
        </w:rPr>
        <w:t xml:space="preserve"> их исполнением.</w:t>
      </w:r>
    </w:p>
    <w:p w:rsidR="00D31252" w:rsidRPr="00742C98" w:rsidRDefault="00742C98">
      <w:pPr>
        <w:ind w:firstLine="624"/>
        <w:jc w:val="both"/>
        <w:rPr>
          <w:b/>
          <w:i/>
          <w:sz w:val="22"/>
          <w:szCs w:val="22"/>
        </w:rPr>
      </w:pPr>
      <w:r w:rsidRPr="00742C98">
        <w:rPr>
          <w:b/>
          <w:i/>
          <w:sz w:val="22"/>
          <w:szCs w:val="22"/>
        </w:rPr>
        <w:t>4. Область применения политики и круг лиц, попадающих под ее действие</w:t>
      </w:r>
    </w:p>
    <w:p w:rsidR="00D31252" w:rsidRPr="00742C98" w:rsidRDefault="00742C98">
      <w:pPr>
        <w:ind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Основным кругом лиц, попадающих под действие политики, являются работники учреждения,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лицея работы или предоставляющие услуги на основе гражданско-правовых договоров.  В этом случае соответствующие положения нужно включить в текст договоров.</w:t>
      </w:r>
    </w:p>
    <w:p w:rsidR="00D31252" w:rsidRPr="00742C98" w:rsidRDefault="00742C98">
      <w:pPr>
        <w:pStyle w:val="2"/>
        <w:rPr>
          <w:sz w:val="22"/>
          <w:szCs w:val="22"/>
        </w:rPr>
      </w:pPr>
      <w:r w:rsidRPr="00742C98">
        <w:rPr>
          <w:sz w:val="22"/>
          <w:szCs w:val="22"/>
        </w:rPr>
        <w:t>5.  Определение должностных лиц лицея, ответственных за реализацию антикоррупционной  политики</w:t>
      </w:r>
    </w:p>
    <w:p w:rsidR="00D31252" w:rsidRPr="00742C98" w:rsidRDefault="00742C98">
      <w:pPr>
        <w:autoSpaceDE w:val="0"/>
        <w:autoSpaceDN w:val="0"/>
        <w:adjustRightInd w:val="0"/>
        <w:ind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 xml:space="preserve">В учреждении  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заведующий. </w:t>
      </w:r>
    </w:p>
    <w:p w:rsidR="00D31252" w:rsidRPr="00742C98" w:rsidRDefault="00742C98">
      <w:pPr>
        <w:pStyle w:val="aa"/>
        <w:ind w:left="624"/>
        <w:contextualSpacing w:val="0"/>
        <w:jc w:val="both"/>
        <w:rPr>
          <w:sz w:val="22"/>
          <w:szCs w:val="22"/>
        </w:rPr>
      </w:pPr>
      <w:r w:rsidRPr="00742C98">
        <w:rPr>
          <w:sz w:val="22"/>
          <w:szCs w:val="22"/>
        </w:rPr>
        <w:t xml:space="preserve">Задачи, функции и полномочия заведующего в сфере противодействия коррупции определены его Должностной инструкцией. </w:t>
      </w:r>
    </w:p>
    <w:p w:rsidR="00D31252" w:rsidRPr="00742C98" w:rsidRDefault="00742C98">
      <w:pPr>
        <w:pStyle w:val="aa"/>
        <w:ind w:left="0" w:firstLine="624"/>
        <w:contextualSpacing w:val="0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Эти обязанности  включают в частности:</w:t>
      </w:r>
    </w:p>
    <w:p w:rsidR="00D31252" w:rsidRPr="00742C98" w:rsidRDefault="00742C98">
      <w:pPr>
        <w:pStyle w:val="aa"/>
        <w:numPr>
          <w:ilvl w:val="0"/>
          <w:numId w:val="4"/>
        </w:numPr>
        <w:tabs>
          <w:tab w:val="clear" w:pos="1440"/>
          <w:tab w:val="left" w:pos="851"/>
        </w:tabs>
        <w:ind w:left="0" w:firstLine="624"/>
        <w:contextualSpacing w:val="0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разработку 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D31252" w:rsidRPr="00742C98" w:rsidRDefault="00742C98">
      <w:pPr>
        <w:pStyle w:val="aa"/>
        <w:numPr>
          <w:ilvl w:val="0"/>
          <w:numId w:val="4"/>
        </w:numPr>
        <w:tabs>
          <w:tab w:val="clear" w:pos="1440"/>
          <w:tab w:val="left" w:pos="851"/>
        </w:tabs>
        <w:ind w:left="0" w:firstLine="624"/>
        <w:contextualSpacing w:val="0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D31252" w:rsidRPr="00742C98" w:rsidRDefault="00742C98">
      <w:pPr>
        <w:pStyle w:val="aa"/>
        <w:numPr>
          <w:ilvl w:val="0"/>
          <w:numId w:val="4"/>
        </w:numPr>
        <w:tabs>
          <w:tab w:val="clear" w:pos="1440"/>
          <w:tab w:val="left" w:pos="851"/>
        </w:tabs>
        <w:ind w:left="0" w:firstLine="624"/>
        <w:contextualSpacing w:val="0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организация проведения оценки коррупционных рисков;</w:t>
      </w:r>
    </w:p>
    <w:p w:rsidR="00D31252" w:rsidRPr="00742C98" w:rsidRDefault="00742C98">
      <w:pPr>
        <w:pStyle w:val="aa"/>
        <w:numPr>
          <w:ilvl w:val="0"/>
          <w:numId w:val="4"/>
        </w:numPr>
        <w:tabs>
          <w:tab w:val="clear" w:pos="1440"/>
          <w:tab w:val="left" w:pos="851"/>
        </w:tabs>
        <w:ind w:left="0" w:firstLine="624"/>
        <w:contextualSpacing w:val="0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лицея или иными лицами;</w:t>
      </w:r>
    </w:p>
    <w:p w:rsidR="00D31252" w:rsidRPr="00742C98" w:rsidRDefault="00742C98">
      <w:pPr>
        <w:pStyle w:val="aa"/>
        <w:numPr>
          <w:ilvl w:val="0"/>
          <w:numId w:val="4"/>
        </w:numPr>
        <w:tabs>
          <w:tab w:val="clear" w:pos="1440"/>
          <w:tab w:val="left" w:pos="851"/>
        </w:tabs>
        <w:ind w:left="0" w:firstLine="624"/>
        <w:contextualSpacing w:val="0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организация заполнения и рассмотрения деклараций о конфликте интересов;</w:t>
      </w:r>
    </w:p>
    <w:p w:rsidR="00D31252" w:rsidRPr="00742C98" w:rsidRDefault="00742C98">
      <w:pPr>
        <w:pStyle w:val="aa"/>
        <w:numPr>
          <w:ilvl w:val="0"/>
          <w:numId w:val="4"/>
        </w:numPr>
        <w:tabs>
          <w:tab w:val="clear" w:pos="1440"/>
          <w:tab w:val="left" w:pos="851"/>
        </w:tabs>
        <w:ind w:left="0" w:firstLine="624"/>
        <w:contextualSpacing w:val="0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D31252" w:rsidRPr="00742C98" w:rsidRDefault="00742C98">
      <w:pPr>
        <w:pStyle w:val="aa"/>
        <w:numPr>
          <w:ilvl w:val="0"/>
          <w:numId w:val="4"/>
        </w:numPr>
        <w:tabs>
          <w:tab w:val="clear" w:pos="1440"/>
          <w:tab w:val="left" w:pos="851"/>
        </w:tabs>
        <w:ind w:left="0" w:firstLine="624"/>
        <w:contextualSpacing w:val="0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D31252" w:rsidRPr="00742C98" w:rsidRDefault="00742C98">
      <w:pPr>
        <w:pStyle w:val="aa"/>
        <w:numPr>
          <w:ilvl w:val="0"/>
          <w:numId w:val="4"/>
        </w:numPr>
        <w:tabs>
          <w:tab w:val="clear" w:pos="1440"/>
          <w:tab w:val="left" w:pos="851"/>
        </w:tabs>
        <w:ind w:left="0" w:firstLine="624"/>
        <w:contextualSpacing w:val="0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D31252" w:rsidRPr="00742C98" w:rsidRDefault="00742C98">
      <w:pPr>
        <w:pStyle w:val="aa"/>
        <w:numPr>
          <w:ilvl w:val="0"/>
          <w:numId w:val="4"/>
        </w:numPr>
        <w:tabs>
          <w:tab w:val="clear" w:pos="1440"/>
          <w:tab w:val="left" w:pos="851"/>
        </w:tabs>
        <w:ind w:left="0" w:firstLine="624"/>
        <w:contextualSpacing w:val="0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D31252" w:rsidRPr="00742C98" w:rsidRDefault="00742C98">
      <w:pPr>
        <w:ind w:firstLine="624"/>
        <w:jc w:val="both"/>
        <w:rPr>
          <w:b/>
          <w:i/>
          <w:sz w:val="22"/>
          <w:szCs w:val="22"/>
        </w:rPr>
      </w:pPr>
      <w:r w:rsidRPr="00742C98">
        <w:rPr>
          <w:b/>
          <w:i/>
          <w:sz w:val="22"/>
          <w:szCs w:val="22"/>
        </w:rPr>
        <w:lastRenderedPageBreak/>
        <w:t xml:space="preserve">6. Определение и закрепление обязанностей работников и организации, связанных с предупреждением и противодействием коррупции </w:t>
      </w:r>
    </w:p>
    <w:p w:rsidR="00D31252" w:rsidRPr="00742C98" w:rsidRDefault="00742C98">
      <w:pPr>
        <w:ind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Обязанности работников организации в связи с предупреждением и противодействием коррупции являются общими для всех сотрудников учреждения.</w:t>
      </w:r>
    </w:p>
    <w:p w:rsidR="00D31252" w:rsidRPr="00742C98" w:rsidRDefault="00742C98">
      <w:pPr>
        <w:ind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D31252" w:rsidRPr="00742C98" w:rsidRDefault="00742C98">
      <w:pPr>
        <w:numPr>
          <w:ilvl w:val="0"/>
          <w:numId w:val="5"/>
        </w:numPr>
        <w:tabs>
          <w:tab w:val="clear" w:pos="1440"/>
          <w:tab w:val="left" w:pos="851"/>
        </w:tabs>
        <w:ind w:left="0"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D31252" w:rsidRPr="00742C98" w:rsidRDefault="00742C98">
      <w:pPr>
        <w:numPr>
          <w:ilvl w:val="0"/>
          <w:numId w:val="5"/>
        </w:numPr>
        <w:tabs>
          <w:tab w:val="clear" w:pos="1440"/>
          <w:tab w:val="left" w:pos="851"/>
        </w:tabs>
        <w:ind w:left="0"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D31252" w:rsidRPr="00742C98" w:rsidRDefault="00742C98">
      <w:pPr>
        <w:numPr>
          <w:ilvl w:val="0"/>
          <w:numId w:val="5"/>
        </w:numPr>
        <w:tabs>
          <w:tab w:val="clear" w:pos="1440"/>
          <w:tab w:val="left" w:pos="851"/>
        </w:tabs>
        <w:ind w:left="0"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незамедлительно информировать заведующего учреждения</w:t>
      </w:r>
      <w:proofErr w:type="gramStart"/>
      <w:r w:rsidRPr="00742C98">
        <w:rPr>
          <w:sz w:val="22"/>
          <w:szCs w:val="22"/>
        </w:rPr>
        <w:t xml:space="preserve"> ,</w:t>
      </w:r>
      <w:proofErr w:type="gramEnd"/>
      <w:r w:rsidRPr="00742C98">
        <w:rPr>
          <w:sz w:val="22"/>
          <w:szCs w:val="22"/>
        </w:rPr>
        <w:t xml:space="preserve"> руководство организации о случаях склонения работника к совершению коррупционных правонарушений;</w:t>
      </w:r>
    </w:p>
    <w:p w:rsidR="00D31252" w:rsidRPr="00742C98" w:rsidRDefault="00742C98">
      <w:pPr>
        <w:numPr>
          <w:ilvl w:val="0"/>
          <w:numId w:val="5"/>
        </w:numPr>
        <w:tabs>
          <w:tab w:val="clear" w:pos="1440"/>
          <w:tab w:val="left" w:pos="851"/>
        </w:tabs>
        <w:ind w:left="0"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незамедлительно информировать непосредственного начальника, руководство организации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D31252" w:rsidRPr="00742C98" w:rsidRDefault="00742C98">
      <w:pPr>
        <w:numPr>
          <w:ilvl w:val="0"/>
          <w:numId w:val="5"/>
        </w:numPr>
        <w:tabs>
          <w:tab w:val="clear" w:pos="1440"/>
          <w:tab w:val="left" w:pos="851"/>
        </w:tabs>
        <w:ind w:left="0"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сообщить непосредственному  ответственному лицу о возможности возникновения либо возникшем у работника конфликте интересов.</w:t>
      </w:r>
    </w:p>
    <w:p w:rsidR="00D31252" w:rsidRPr="00742C98" w:rsidRDefault="00742C98">
      <w:pPr>
        <w:ind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 xml:space="preserve">В целях обеспечения эффективного исполнения возложенных на работников обязанностей  регламентируются процедуры их соблюдения. </w:t>
      </w:r>
    </w:p>
    <w:p w:rsidR="00D31252" w:rsidRPr="00742C98" w:rsidRDefault="00742C98">
      <w:pPr>
        <w:ind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 xml:space="preserve">Исходя их положений статьи 57 ТК РФ по соглашению сторон в трудовой договор, заключаемый с работником при приёме его на работу в учреждении, могут включаться права и обязанности работника и работодателя, установленные  данным локальным нормативным актом - «Антикоррупционная политика». </w:t>
      </w:r>
    </w:p>
    <w:p w:rsidR="00D31252" w:rsidRPr="00742C98" w:rsidRDefault="00742C98">
      <w:pPr>
        <w:ind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D31252" w:rsidRPr="00742C98" w:rsidRDefault="00742C98">
      <w:pPr>
        <w:pStyle w:val="1"/>
        <w:tabs>
          <w:tab w:val="left" w:pos="284"/>
        </w:tabs>
        <w:spacing w:before="0" w:after="0"/>
        <w:rPr>
          <w:rFonts w:ascii="Times New Roman" w:hAnsi="Times New Roman" w:cs="Times New Roman"/>
          <w:i/>
          <w:sz w:val="22"/>
          <w:szCs w:val="22"/>
        </w:rPr>
      </w:pPr>
      <w:r w:rsidRPr="00742C98">
        <w:rPr>
          <w:rFonts w:ascii="Times New Roman" w:hAnsi="Times New Roman" w:cs="Times New Roman"/>
          <w:i/>
          <w:sz w:val="22"/>
          <w:szCs w:val="22"/>
        </w:rPr>
        <w:t xml:space="preserve">   7. Установление перечня реализуемых учреждением  антикоррупционных мероприятий, стандартов и процедур и  порядок их выполнения (применения)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480"/>
      </w:tblGrid>
      <w:tr w:rsidR="00D31252" w:rsidRPr="00742C98">
        <w:trPr>
          <w:trHeight w:val="350"/>
        </w:trPr>
        <w:tc>
          <w:tcPr>
            <w:tcW w:w="2880" w:type="dxa"/>
          </w:tcPr>
          <w:p w:rsidR="00D31252" w:rsidRPr="00742C98" w:rsidRDefault="00742C98">
            <w:pPr>
              <w:jc w:val="both"/>
              <w:rPr>
                <w:b/>
                <w:sz w:val="22"/>
                <w:szCs w:val="22"/>
              </w:rPr>
            </w:pPr>
            <w:r w:rsidRPr="00742C98"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6480" w:type="dxa"/>
          </w:tcPr>
          <w:p w:rsidR="00D31252" w:rsidRPr="00742C98" w:rsidRDefault="00742C98">
            <w:pPr>
              <w:jc w:val="both"/>
              <w:rPr>
                <w:b/>
                <w:sz w:val="22"/>
                <w:szCs w:val="22"/>
              </w:rPr>
            </w:pPr>
            <w:r w:rsidRPr="00742C98">
              <w:rPr>
                <w:b/>
                <w:sz w:val="22"/>
                <w:szCs w:val="22"/>
              </w:rPr>
              <w:t>Мероприятие</w:t>
            </w:r>
          </w:p>
        </w:tc>
      </w:tr>
      <w:tr w:rsidR="00D31252" w:rsidRPr="00742C98">
        <w:trPr>
          <w:trHeight w:val="457"/>
        </w:trPr>
        <w:tc>
          <w:tcPr>
            <w:tcW w:w="2880" w:type="dxa"/>
            <w:vMerge w:val="restart"/>
          </w:tcPr>
          <w:p w:rsidR="00D31252" w:rsidRPr="00742C98" w:rsidRDefault="00742C98">
            <w:pPr>
              <w:jc w:val="both"/>
              <w:rPr>
                <w:sz w:val="22"/>
                <w:szCs w:val="22"/>
              </w:rPr>
            </w:pPr>
            <w:r w:rsidRPr="00742C98">
              <w:rPr>
                <w:sz w:val="22"/>
                <w:szCs w:val="22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480" w:type="dxa"/>
          </w:tcPr>
          <w:p w:rsidR="00D31252" w:rsidRPr="00742C98" w:rsidRDefault="00742C98">
            <w:pPr>
              <w:jc w:val="both"/>
              <w:rPr>
                <w:sz w:val="22"/>
                <w:szCs w:val="22"/>
              </w:rPr>
            </w:pPr>
            <w:r w:rsidRPr="00742C98">
              <w:rPr>
                <w:sz w:val="22"/>
                <w:szCs w:val="22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D31252" w:rsidRPr="00742C98">
        <w:trPr>
          <w:trHeight w:val="457"/>
        </w:trPr>
        <w:tc>
          <w:tcPr>
            <w:tcW w:w="2880" w:type="dxa"/>
            <w:vMerge/>
          </w:tcPr>
          <w:p w:rsidR="00D31252" w:rsidRPr="00742C98" w:rsidRDefault="00D312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80" w:type="dxa"/>
          </w:tcPr>
          <w:p w:rsidR="00D31252" w:rsidRPr="00742C98" w:rsidRDefault="00742C98">
            <w:pPr>
              <w:rPr>
                <w:sz w:val="22"/>
                <w:szCs w:val="22"/>
              </w:rPr>
            </w:pPr>
            <w:r w:rsidRPr="00742C98">
              <w:rPr>
                <w:sz w:val="22"/>
                <w:szCs w:val="22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D31252" w:rsidRPr="00742C98">
        <w:trPr>
          <w:trHeight w:val="457"/>
        </w:trPr>
        <w:tc>
          <w:tcPr>
            <w:tcW w:w="2880" w:type="dxa"/>
            <w:vMerge/>
          </w:tcPr>
          <w:p w:rsidR="00D31252" w:rsidRPr="00742C98" w:rsidRDefault="00D312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80" w:type="dxa"/>
          </w:tcPr>
          <w:p w:rsidR="00D31252" w:rsidRPr="00742C98" w:rsidRDefault="00742C98">
            <w:pPr>
              <w:jc w:val="both"/>
              <w:rPr>
                <w:sz w:val="22"/>
                <w:szCs w:val="22"/>
              </w:rPr>
            </w:pPr>
            <w:r w:rsidRPr="00742C98">
              <w:rPr>
                <w:sz w:val="22"/>
                <w:szCs w:val="22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D31252" w:rsidRPr="00742C98">
        <w:trPr>
          <w:trHeight w:val="457"/>
        </w:trPr>
        <w:tc>
          <w:tcPr>
            <w:tcW w:w="2880" w:type="dxa"/>
            <w:vMerge/>
          </w:tcPr>
          <w:p w:rsidR="00D31252" w:rsidRPr="00742C98" w:rsidRDefault="00D312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80" w:type="dxa"/>
          </w:tcPr>
          <w:p w:rsidR="00D31252" w:rsidRPr="00742C98" w:rsidRDefault="00742C98">
            <w:pPr>
              <w:jc w:val="both"/>
              <w:rPr>
                <w:sz w:val="22"/>
                <w:szCs w:val="22"/>
              </w:rPr>
            </w:pPr>
            <w:r w:rsidRPr="00742C98">
              <w:rPr>
                <w:sz w:val="22"/>
                <w:szCs w:val="22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D31252" w:rsidRPr="00742C98">
        <w:trPr>
          <w:trHeight w:val="537"/>
        </w:trPr>
        <w:tc>
          <w:tcPr>
            <w:tcW w:w="2880" w:type="dxa"/>
            <w:vMerge/>
          </w:tcPr>
          <w:p w:rsidR="00D31252" w:rsidRPr="00742C98" w:rsidRDefault="00D312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80" w:type="dxa"/>
          </w:tcPr>
          <w:p w:rsidR="00D31252" w:rsidRPr="00742C98" w:rsidRDefault="00742C98">
            <w:pPr>
              <w:jc w:val="both"/>
              <w:rPr>
                <w:sz w:val="22"/>
                <w:szCs w:val="22"/>
              </w:rPr>
            </w:pPr>
            <w:r w:rsidRPr="00742C98">
              <w:rPr>
                <w:sz w:val="22"/>
                <w:szCs w:val="22"/>
              </w:rPr>
              <w:t>Введение антикоррупционных положений в трудовые договора работников</w:t>
            </w:r>
          </w:p>
        </w:tc>
      </w:tr>
      <w:tr w:rsidR="00D31252" w:rsidRPr="00742C98">
        <w:trPr>
          <w:trHeight w:val="457"/>
        </w:trPr>
        <w:tc>
          <w:tcPr>
            <w:tcW w:w="2880" w:type="dxa"/>
            <w:vMerge w:val="restart"/>
          </w:tcPr>
          <w:p w:rsidR="00D31252" w:rsidRPr="00742C98" w:rsidRDefault="00742C98">
            <w:pPr>
              <w:jc w:val="both"/>
              <w:rPr>
                <w:sz w:val="22"/>
                <w:szCs w:val="22"/>
              </w:rPr>
            </w:pPr>
            <w:r w:rsidRPr="00742C98">
              <w:rPr>
                <w:sz w:val="22"/>
                <w:szCs w:val="22"/>
              </w:rPr>
              <w:t>Разработка и введение специальных антикоррупционных процедур</w:t>
            </w:r>
          </w:p>
        </w:tc>
        <w:tc>
          <w:tcPr>
            <w:tcW w:w="6480" w:type="dxa"/>
          </w:tcPr>
          <w:p w:rsidR="00D31252" w:rsidRPr="00742C98" w:rsidRDefault="00742C98">
            <w:pPr>
              <w:jc w:val="both"/>
              <w:rPr>
                <w:sz w:val="22"/>
                <w:szCs w:val="22"/>
              </w:rPr>
            </w:pPr>
            <w:r w:rsidRPr="00742C98">
              <w:rPr>
                <w:sz w:val="22"/>
                <w:szCs w:val="22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D31252" w:rsidRPr="00742C98">
        <w:trPr>
          <w:trHeight w:val="457"/>
        </w:trPr>
        <w:tc>
          <w:tcPr>
            <w:tcW w:w="2880" w:type="dxa"/>
            <w:vMerge/>
          </w:tcPr>
          <w:p w:rsidR="00D31252" w:rsidRPr="00742C98" w:rsidRDefault="00D312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80" w:type="dxa"/>
          </w:tcPr>
          <w:p w:rsidR="00D31252" w:rsidRPr="00742C98" w:rsidRDefault="00742C98">
            <w:pPr>
              <w:jc w:val="both"/>
              <w:rPr>
                <w:sz w:val="22"/>
                <w:szCs w:val="22"/>
              </w:rPr>
            </w:pPr>
            <w:proofErr w:type="gramStart"/>
            <w:r w:rsidRPr="00742C98">
              <w:rPr>
                <w:sz w:val="22"/>
                <w:szCs w:val="22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D31252" w:rsidRPr="00742C98">
        <w:trPr>
          <w:trHeight w:val="457"/>
        </w:trPr>
        <w:tc>
          <w:tcPr>
            <w:tcW w:w="2880" w:type="dxa"/>
            <w:vMerge/>
          </w:tcPr>
          <w:p w:rsidR="00D31252" w:rsidRPr="00742C98" w:rsidRDefault="00D312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80" w:type="dxa"/>
          </w:tcPr>
          <w:p w:rsidR="00D31252" w:rsidRPr="00742C98" w:rsidRDefault="00742C98">
            <w:pPr>
              <w:jc w:val="both"/>
              <w:rPr>
                <w:sz w:val="22"/>
                <w:szCs w:val="22"/>
              </w:rPr>
            </w:pPr>
            <w:r w:rsidRPr="00742C98">
              <w:rPr>
                <w:sz w:val="22"/>
                <w:szCs w:val="22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D31252" w:rsidRPr="00742C98">
        <w:trPr>
          <w:trHeight w:val="457"/>
        </w:trPr>
        <w:tc>
          <w:tcPr>
            <w:tcW w:w="2880" w:type="dxa"/>
            <w:vMerge/>
          </w:tcPr>
          <w:p w:rsidR="00D31252" w:rsidRPr="00742C98" w:rsidRDefault="00D312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80" w:type="dxa"/>
          </w:tcPr>
          <w:p w:rsidR="00D31252" w:rsidRPr="00742C98" w:rsidRDefault="00742C98">
            <w:pPr>
              <w:jc w:val="both"/>
              <w:rPr>
                <w:sz w:val="22"/>
                <w:szCs w:val="22"/>
              </w:rPr>
            </w:pPr>
            <w:r w:rsidRPr="00742C98">
              <w:rPr>
                <w:sz w:val="22"/>
                <w:szCs w:val="22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D31252" w:rsidRPr="00742C98">
        <w:trPr>
          <w:trHeight w:val="457"/>
        </w:trPr>
        <w:tc>
          <w:tcPr>
            <w:tcW w:w="2880" w:type="dxa"/>
            <w:vMerge/>
          </w:tcPr>
          <w:p w:rsidR="00D31252" w:rsidRPr="00742C98" w:rsidRDefault="00D312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80" w:type="dxa"/>
          </w:tcPr>
          <w:p w:rsidR="00D31252" w:rsidRPr="00742C98" w:rsidRDefault="00742C98">
            <w:pPr>
              <w:jc w:val="both"/>
              <w:rPr>
                <w:sz w:val="22"/>
                <w:szCs w:val="22"/>
              </w:rPr>
            </w:pPr>
            <w:r w:rsidRPr="00742C98">
              <w:rPr>
                <w:sz w:val="22"/>
                <w:szCs w:val="22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D31252" w:rsidRPr="00742C98">
        <w:trPr>
          <w:trHeight w:val="457"/>
        </w:trPr>
        <w:tc>
          <w:tcPr>
            <w:tcW w:w="2880" w:type="dxa"/>
            <w:vMerge w:val="restart"/>
          </w:tcPr>
          <w:p w:rsidR="00D31252" w:rsidRPr="00742C98" w:rsidRDefault="00742C98">
            <w:pPr>
              <w:jc w:val="both"/>
              <w:rPr>
                <w:sz w:val="22"/>
                <w:szCs w:val="22"/>
              </w:rPr>
            </w:pPr>
            <w:r w:rsidRPr="00742C98">
              <w:rPr>
                <w:sz w:val="22"/>
                <w:szCs w:val="22"/>
              </w:rPr>
              <w:t>Обучение и информирование работников</w:t>
            </w:r>
          </w:p>
        </w:tc>
        <w:tc>
          <w:tcPr>
            <w:tcW w:w="6480" w:type="dxa"/>
          </w:tcPr>
          <w:p w:rsidR="00D31252" w:rsidRPr="00742C98" w:rsidRDefault="00742C98">
            <w:pPr>
              <w:jc w:val="both"/>
              <w:rPr>
                <w:sz w:val="22"/>
                <w:szCs w:val="22"/>
              </w:rPr>
            </w:pPr>
            <w:r w:rsidRPr="00742C98">
              <w:rPr>
                <w:sz w:val="22"/>
                <w:szCs w:val="22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D31252" w:rsidRPr="00742C98">
        <w:trPr>
          <w:trHeight w:val="457"/>
        </w:trPr>
        <w:tc>
          <w:tcPr>
            <w:tcW w:w="2880" w:type="dxa"/>
            <w:vMerge/>
          </w:tcPr>
          <w:p w:rsidR="00D31252" w:rsidRPr="00742C98" w:rsidRDefault="00D312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80" w:type="dxa"/>
          </w:tcPr>
          <w:p w:rsidR="00D31252" w:rsidRPr="00742C98" w:rsidRDefault="00742C98">
            <w:pPr>
              <w:jc w:val="both"/>
              <w:rPr>
                <w:color w:val="000000"/>
                <w:sz w:val="22"/>
                <w:szCs w:val="22"/>
              </w:rPr>
            </w:pPr>
            <w:r w:rsidRPr="00742C98">
              <w:rPr>
                <w:sz w:val="22"/>
                <w:szCs w:val="22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D31252" w:rsidRPr="00742C98">
        <w:trPr>
          <w:trHeight w:val="457"/>
        </w:trPr>
        <w:tc>
          <w:tcPr>
            <w:tcW w:w="2880" w:type="dxa"/>
            <w:vMerge/>
          </w:tcPr>
          <w:p w:rsidR="00D31252" w:rsidRPr="00742C98" w:rsidRDefault="00D312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80" w:type="dxa"/>
          </w:tcPr>
          <w:p w:rsidR="00D31252" w:rsidRPr="00742C98" w:rsidRDefault="00742C98">
            <w:pPr>
              <w:jc w:val="both"/>
              <w:rPr>
                <w:sz w:val="22"/>
                <w:szCs w:val="22"/>
              </w:rPr>
            </w:pPr>
            <w:r w:rsidRPr="00742C98">
              <w:rPr>
                <w:sz w:val="22"/>
                <w:szCs w:val="22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D31252" w:rsidRPr="00742C98">
        <w:trPr>
          <w:trHeight w:val="457"/>
        </w:trPr>
        <w:tc>
          <w:tcPr>
            <w:tcW w:w="2880" w:type="dxa"/>
            <w:vMerge w:val="restart"/>
          </w:tcPr>
          <w:p w:rsidR="00D31252" w:rsidRPr="00742C98" w:rsidRDefault="00742C98">
            <w:pPr>
              <w:jc w:val="both"/>
              <w:rPr>
                <w:sz w:val="22"/>
                <w:szCs w:val="22"/>
              </w:rPr>
            </w:pPr>
            <w:r w:rsidRPr="00742C98">
              <w:rPr>
                <w:sz w:val="22"/>
                <w:szCs w:val="22"/>
              </w:rPr>
              <w:t xml:space="preserve">Обеспечение соответствия системы внутреннего контроля и аудита организации требованиям </w:t>
            </w:r>
            <w:r w:rsidRPr="00742C98">
              <w:rPr>
                <w:sz w:val="22"/>
                <w:szCs w:val="22"/>
              </w:rPr>
              <w:lastRenderedPageBreak/>
              <w:t>антикоррупционной политики организации</w:t>
            </w:r>
          </w:p>
        </w:tc>
        <w:tc>
          <w:tcPr>
            <w:tcW w:w="6480" w:type="dxa"/>
          </w:tcPr>
          <w:p w:rsidR="00D31252" w:rsidRPr="00742C98" w:rsidRDefault="00742C98">
            <w:pPr>
              <w:jc w:val="both"/>
              <w:rPr>
                <w:sz w:val="22"/>
                <w:szCs w:val="22"/>
              </w:rPr>
            </w:pPr>
            <w:r w:rsidRPr="00742C98">
              <w:rPr>
                <w:sz w:val="22"/>
                <w:szCs w:val="22"/>
              </w:rPr>
              <w:lastRenderedPageBreak/>
              <w:t>Осуществление регулярного контроля соблюдения внутренних процедур</w:t>
            </w:r>
          </w:p>
        </w:tc>
      </w:tr>
      <w:tr w:rsidR="00D31252" w:rsidRPr="00742C98">
        <w:trPr>
          <w:trHeight w:val="457"/>
        </w:trPr>
        <w:tc>
          <w:tcPr>
            <w:tcW w:w="2880" w:type="dxa"/>
            <w:vMerge/>
          </w:tcPr>
          <w:p w:rsidR="00D31252" w:rsidRPr="00742C98" w:rsidRDefault="00D312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80" w:type="dxa"/>
          </w:tcPr>
          <w:p w:rsidR="00D31252" w:rsidRPr="00742C98" w:rsidRDefault="00742C98">
            <w:pPr>
              <w:jc w:val="both"/>
              <w:rPr>
                <w:sz w:val="22"/>
                <w:szCs w:val="22"/>
              </w:rPr>
            </w:pPr>
            <w:r w:rsidRPr="00742C98">
              <w:rPr>
                <w:sz w:val="22"/>
                <w:szCs w:val="22"/>
              </w:rPr>
              <w:t xml:space="preserve">Осуществление регулярного контроля данных бухгалтерского </w:t>
            </w:r>
            <w:r w:rsidRPr="00742C98">
              <w:rPr>
                <w:sz w:val="22"/>
                <w:szCs w:val="22"/>
              </w:rPr>
              <w:lastRenderedPageBreak/>
              <w:t>учета, наличия и достоверности первичных документов бухгалтерского учета</w:t>
            </w:r>
          </w:p>
        </w:tc>
      </w:tr>
      <w:tr w:rsidR="00D31252" w:rsidRPr="00742C98">
        <w:trPr>
          <w:trHeight w:val="457"/>
        </w:trPr>
        <w:tc>
          <w:tcPr>
            <w:tcW w:w="2880" w:type="dxa"/>
            <w:vMerge/>
          </w:tcPr>
          <w:p w:rsidR="00D31252" w:rsidRPr="00742C98" w:rsidRDefault="00D312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80" w:type="dxa"/>
          </w:tcPr>
          <w:p w:rsidR="00D31252" w:rsidRPr="00742C98" w:rsidRDefault="00742C98">
            <w:pPr>
              <w:jc w:val="both"/>
              <w:rPr>
                <w:sz w:val="22"/>
                <w:szCs w:val="22"/>
              </w:rPr>
            </w:pPr>
            <w:r w:rsidRPr="00742C98">
              <w:rPr>
                <w:sz w:val="22"/>
                <w:szCs w:val="22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D31252" w:rsidRPr="00742C98">
        <w:trPr>
          <w:trHeight w:val="457"/>
        </w:trPr>
        <w:tc>
          <w:tcPr>
            <w:tcW w:w="2880" w:type="dxa"/>
            <w:vMerge w:val="restart"/>
          </w:tcPr>
          <w:p w:rsidR="00D31252" w:rsidRPr="00742C98" w:rsidRDefault="00742C98">
            <w:pPr>
              <w:jc w:val="both"/>
              <w:rPr>
                <w:sz w:val="22"/>
                <w:szCs w:val="22"/>
              </w:rPr>
            </w:pPr>
            <w:r w:rsidRPr="00742C98">
              <w:rPr>
                <w:sz w:val="22"/>
                <w:szCs w:val="22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480" w:type="dxa"/>
          </w:tcPr>
          <w:p w:rsidR="00D31252" w:rsidRPr="00742C98" w:rsidRDefault="00742C98">
            <w:pPr>
              <w:jc w:val="both"/>
              <w:rPr>
                <w:sz w:val="22"/>
                <w:szCs w:val="22"/>
              </w:rPr>
            </w:pPr>
            <w:r w:rsidRPr="00742C98">
              <w:rPr>
                <w:sz w:val="22"/>
                <w:szCs w:val="22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D31252" w:rsidRPr="00742C98">
        <w:trPr>
          <w:trHeight w:val="457"/>
        </w:trPr>
        <w:tc>
          <w:tcPr>
            <w:tcW w:w="2880" w:type="dxa"/>
            <w:vMerge/>
          </w:tcPr>
          <w:p w:rsidR="00D31252" w:rsidRPr="00742C98" w:rsidRDefault="00D312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80" w:type="dxa"/>
          </w:tcPr>
          <w:p w:rsidR="00D31252" w:rsidRPr="00742C98" w:rsidRDefault="00742C98">
            <w:pPr>
              <w:jc w:val="both"/>
              <w:rPr>
                <w:sz w:val="22"/>
                <w:szCs w:val="22"/>
              </w:rPr>
            </w:pPr>
            <w:r w:rsidRPr="00742C98">
              <w:rPr>
                <w:sz w:val="22"/>
                <w:szCs w:val="22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D31252" w:rsidRPr="00742C98" w:rsidRDefault="00D31252">
      <w:pPr>
        <w:ind w:firstLine="624"/>
        <w:jc w:val="both"/>
        <w:rPr>
          <w:sz w:val="22"/>
          <w:szCs w:val="22"/>
        </w:rPr>
      </w:pPr>
    </w:p>
    <w:p w:rsidR="00D31252" w:rsidRPr="00742C98" w:rsidRDefault="00742C98">
      <w:pPr>
        <w:ind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 xml:space="preserve">В качестве  приложения к антикоррупционной политике в учреждении ежегодно утверждается план реализации антикоррупционных мероприятий. </w:t>
      </w:r>
      <w:bookmarkStart w:id="2" w:name="_Toc369706632"/>
    </w:p>
    <w:p w:rsidR="00D31252" w:rsidRPr="00742C98" w:rsidRDefault="00742C98">
      <w:pPr>
        <w:pStyle w:val="2"/>
        <w:numPr>
          <w:ilvl w:val="0"/>
          <w:numId w:val="6"/>
        </w:numPr>
        <w:rPr>
          <w:sz w:val="22"/>
          <w:szCs w:val="22"/>
        </w:rPr>
      </w:pPr>
      <w:bookmarkStart w:id="3" w:name="_Toc369706633"/>
      <w:bookmarkEnd w:id="2"/>
      <w:r w:rsidRPr="00742C98">
        <w:rPr>
          <w:sz w:val="22"/>
          <w:szCs w:val="22"/>
        </w:rPr>
        <w:t>Оценка коррупционных рисков</w:t>
      </w:r>
      <w:bookmarkEnd w:id="3"/>
    </w:p>
    <w:p w:rsidR="00D31252" w:rsidRPr="00742C98" w:rsidRDefault="00742C98">
      <w:pPr>
        <w:ind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 xml:space="preserve"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742C98">
        <w:rPr>
          <w:sz w:val="22"/>
          <w:szCs w:val="22"/>
        </w:rPr>
        <w:t>правонарушений</w:t>
      </w:r>
      <w:proofErr w:type="gramEnd"/>
      <w:r w:rsidRPr="00742C98">
        <w:rPr>
          <w:sz w:val="22"/>
          <w:szCs w:val="22"/>
        </w:rPr>
        <w:t xml:space="preserve"> как в целях получения личной выгоды, так и в целях получения выгоды организацией. </w:t>
      </w:r>
    </w:p>
    <w:p w:rsidR="00D31252" w:rsidRPr="00742C98" w:rsidRDefault="00742C98">
      <w:pPr>
        <w:autoSpaceDE w:val="0"/>
        <w:autoSpaceDN w:val="0"/>
        <w:adjustRightInd w:val="0"/>
        <w:ind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D31252" w:rsidRPr="00742C98" w:rsidRDefault="00742C98">
      <w:pPr>
        <w:ind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 xml:space="preserve">Оценка коррупционных рисков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 </w:t>
      </w:r>
    </w:p>
    <w:p w:rsidR="00D31252" w:rsidRPr="00742C98" w:rsidRDefault="00742C98">
      <w:pPr>
        <w:ind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 xml:space="preserve">    Порядок проведения оценки коррупционных рисков:</w:t>
      </w:r>
    </w:p>
    <w:p w:rsidR="00D31252" w:rsidRPr="00742C98" w:rsidRDefault="00742C98">
      <w:pPr>
        <w:numPr>
          <w:ilvl w:val="0"/>
          <w:numId w:val="7"/>
        </w:numPr>
        <w:tabs>
          <w:tab w:val="clear" w:pos="1440"/>
          <w:tab w:val="left" w:pos="851"/>
        </w:tabs>
        <w:ind w:left="0"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представить деятельность организации в виде отдельных процессов, в каждом из которых выделить составные элементы (</w:t>
      </w:r>
      <w:proofErr w:type="spellStart"/>
      <w:r w:rsidRPr="00742C98">
        <w:rPr>
          <w:sz w:val="22"/>
          <w:szCs w:val="22"/>
        </w:rPr>
        <w:t>подпроцессы</w:t>
      </w:r>
      <w:proofErr w:type="spellEnd"/>
      <w:r w:rsidRPr="00742C98">
        <w:rPr>
          <w:sz w:val="22"/>
          <w:szCs w:val="22"/>
        </w:rPr>
        <w:t>);</w:t>
      </w:r>
    </w:p>
    <w:p w:rsidR="00D31252" w:rsidRPr="00742C98" w:rsidRDefault="00742C98">
      <w:pPr>
        <w:numPr>
          <w:ilvl w:val="0"/>
          <w:numId w:val="7"/>
        </w:numPr>
        <w:tabs>
          <w:tab w:val="clear" w:pos="1440"/>
          <w:tab w:val="left" w:pos="851"/>
        </w:tabs>
        <w:ind w:left="0"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выделить «критические точки» - для каждого процесса и определить те элементы (</w:t>
      </w:r>
      <w:proofErr w:type="spellStart"/>
      <w:r w:rsidRPr="00742C98">
        <w:rPr>
          <w:sz w:val="22"/>
          <w:szCs w:val="22"/>
        </w:rPr>
        <w:t>подпроцессы</w:t>
      </w:r>
      <w:proofErr w:type="spellEnd"/>
      <w:r w:rsidRPr="00742C98">
        <w:rPr>
          <w:sz w:val="22"/>
          <w:szCs w:val="22"/>
        </w:rPr>
        <w:t>), при реализации которых наиболее вероятно возникновение коррупционных правонарушений.</w:t>
      </w:r>
    </w:p>
    <w:p w:rsidR="00D31252" w:rsidRPr="00742C98" w:rsidRDefault="00742C98">
      <w:pPr>
        <w:numPr>
          <w:ilvl w:val="0"/>
          <w:numId w:val="7"/>
        </w:numPr>
        <w:tabs>
          <w:tab w:val="clear" w:pos="1440"/>
          <w:tab w:val="left" w:pos="851"/>
        </w:tabs>
        <w:ind w:left="0"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 xml:space="preserve">Для каждого </w:t>
      </w:r>
      <w:proofErr w:type="spellStart"/>
      <w:r w:rsidRPr="00742C98">
        <w:rPr>
          <w:sz w:val="22"/>
          <w:szCs w:val="22"/>
        </w:rPr>
        <w:t>подпроцесса</w:t>
      </w:r>
      <w:proofErr w:type="spellEnd"/>
      <w:r w:rsidRPr="00742C98">
        <w:rPr>
          <w:sz w:val="22"/>
          <w:szCs w:val="22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D31252" w:rsidRPr="00742C98" w:rsidRDefault="00742C98">
      <w:pPr>
        <w:tabs>
          <w:tab w:val="left" w:pos="2160"/>
        </w:tabs>
        <w:ind w:left="1800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D31252" w:rsidRPr="00742C98" w:rsidRDefault="00742C98">
      <w:pPr>
        <w:tabs>
          <w:tab w:val="left" w:pos="2160"/>
        </w:tabs>
        <w:ind w:left="1800"/>
        <w:jc w:val="both"/>
        <w:rPr>
          <w:sz w:val="22"/>
          <w:szCs w:val="22"/>
        </w:rPr>
      </w:pPr>
      <w:r w:rsidRPr="00742C98">
        <w:rPr>
          <w:sz w:val="22"/>
          <w:szCs w:val="22"/>
        </w:rPr>
        <w:lastRenderedPageBreak/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D31252" w:rsidRPr="00742C98" w:rsidRDefault="00742C98">
      <w:pPr>
        <w:tabs>
          <w:tab w:val="left" w:pos="2160"/>
        </w:tabs>
        <w:ind w:left="1800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- вероятные формы осуществления коррупционных платежей.</w:t>
      </w:r>
    </w:p>
    <w:p w:rsidR="00D31252" w:rsidRPr="00742C98" w:rsidRDefault="00742C98">
      <w:pPr>
        <w:numPr>
          <w:ilvl w:val="0"/>
          <w:numId w:val="7"/>
        </w:numPr>
        <w:tabs>
          <w:tab w:val="clear" w:pos="1440"/>
          <w:tab w:val="left" w:pos="851"/>
        </w:tabs>
        <w:ind w:left="0"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D31252" w:rsidRPr="00742C98" w:rsidRDefault="00742C98">
      <w:pPr>
        <w:numPr>
          <w:ilvl w:val="0"/>
          <w:numId w:val="7"/>
        </w:numPr>
        <w:tabs>
          <w:tab w:val="clear" w:pos="1440"/>
          <w:tab w:val="left" w:pos="851"/>
        </w:tabs>
        <w:ind w:left="0"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 xml:space="preserve"> Разработать комплекс мер по устранению или минимизации коррупционных рисков.  </w:t>
      </w:r>
    </w:p>
    <w:p w:rsidR="00D31252" w:rsidRPr="00742C98" w:rsidRDefault="00742C98">
      <w:pPr>
        <w:pStyle w:val="2"/>
        <w:ind w:firstLine="0"/>
        <w:rPr>
          <w:sz w:val="22"/>
          <w:szCs w:val="22"/>
        </w:rPr>
      </w:pPr>
      <w:bookmarkStart w:id="4" w:name="_Toc369706634"/>
      <w:r w:rsidRPr="00742C98">
        <w:rPr>
          <w:sz w:val="22"/>
          <w:szCs w:val="22"/>
        </w:rPr>
        <w:t xml:space="preserve">8. </w:t>
      </w:r>
      <w:bookmarkEnd w:id="4"/>
      <w:r w:rsidRPr="00742C98">
        <w:rPr>
          <w:sz w:val="22"/>
          <w:szCs w:val="22"/>
        </w:rPr>
        <w:t>Ответственность  сотрудников за несоблюдение требований антикоррупционной политики</w:t>
      </w:r>
    </w:p>
    <w:p w:rsidR="00D31252" w:rsidRPr="00742C98" w:rsidRDefault="00742C98">
      <w:pPr>
        <w:ind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D31252" w:rsidRPr="00742C98" w:rsidRDefault="00742C98">
      <w:pPr>
        <w:ind w:firstLine="624"/>
        <w:jc w:val="both"/>
        <w:rPr>
          <w:b/>
          <w:i/>
          <w:sz w:val="22"/>
          <w:szCs w:val="22"/>
          <w:u w:val="single"/>
        </w:rPr>
      </w:pPr>
      <w:r w:rsidRPr="00742C98">
        <w:rPr>
          <w:sz w:val="22"/>
          <w:szCs w:val="22"/>
        </w:rPr>
        <w:t xml:space="preserve">При этом следует учитывать, что конфликт интересов может принимать множество различных форм. </w:t>
      </w:r>
    </w:p>
    <w:p w:rsidR="00D31252" w:rsidRPr="00742C98" w:rsidRDefault="00742C98">
      <w:pPr>
        <w:ind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 xml:space="preserve">С целью регулирования и предотвращения конфликта интересов в деятельности своих работников в лице следует  принять Положение о конфликте интересов. </w:t>
      </w:r>
    </w:p>
    <w:p w:rsidR="00D31252" w:rsidRPr="00742C98" w:rsidRDefault="00742C98">
      <w:pPr>
        <w:ind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D31252" w:rsidRPr="00742C98" w:rsidRDefault="00742C98">
      <w:pPr>
        <w:numPr>
          <w:ilvl w:val="0"/>
          <w:numId w:val="8"/>
        </w:numPr>
        <w:tabs>
          <w:tab w:val="clear" w:pos="1440"/>
          <w:tab w:val="left" w:pos="851"/>
        </w:tabs>
        <w:ind w:left="0"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цели и задачи положения о конфликте интересов;</w:t>
      </w:r>
    </w:p>
    <w:p w:rsidR="00D31252" w:rsidRPr="00742C98" w:rsidRDefault="00742C98">
      <w:pPr>
        <w:numPr>
          <w:ilvl w:val="0"/>
          <w:numId w:val="8"/>
        </w:numPr>
        <w:tabs>
          <w:tab w:val="clear" w:pos="1440"/>
          <w:tab w:val="left" w:pos="851"/>
        </w:tabs>
        <w:ind w:left="0"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используемые в положении понятия и определения;</w:t>
      </w:r>
    </w:p>
    <w:p w:rsidR="00D31252" w:rsidRPr="00742C98" w:rsidRDefault="00742C98">
      <w:pPr>
        <w:numPr>
          <w:ilvl w:val="0"/>
          <w:numId w:val="8"/>
        </w:numPr>
        <w:tabs>
          <w:tab w:val="clear" w:pos="1440"/>
          <w:tab w:val="left" w:pos="851"/>
        </w:tabs>
        <w:ind w:left="0"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круг лиц, попадающих под действие положения;</w:t>
      </w:r>
    </w:p>
    <w:p w:rsidR="00D31252" w:rsidRPr="00742C98" w:rsidRDefault="00742C98">
      <w:pPr>
        <w:numPr>
          <w:ilvl w:val="0"/>
          <w:numId w:val="8"/>
        </w:numPr>
        <w:tabs>
          <w:tab w:val="clear" w:pos="1440"/>
          <w:tab w:val="left" w:pos="851"/>
        </w:tabs>
        <w:ind w:left="0"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основные принципы управления конфликтом интересов в организации;</w:t>
      </w:r>
    </w:p>
    <w:p w:rsidR="00D31252" w:rsidRPr="00742C98" w:rsidRDefault="00742C98">
      <w:pPr>
        <w:numPr>
          <w:ilvl w:val="0"/>
          <w:numId w:val="8"/>
        </w:numPr>
        <w:tabs>
          <w:tab w:val="clear" w:pos="1440"/>
          <w:tab w:val="left" w:pos="851"/>
        </w:tabs>
        <w:ind w:left="0"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D31252" w:rsidRPr="00742C98" w:rsidRDefault="00742C98">
      <w:pPr>
        <w:numPr>
          <w:ilvl w:val="0"/>
          <w:numId w:val="8"/>
        </w:numPr>
        <w:tabs>
          <w:tab w:val="clear" w:pos="1440"/>
          <w:tab w:val="left" w:pos="851"/>
        </w:tabs>
        <w:ind w:left="0"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обязанности работников в связи с раскрытием и урегулированием конфликта интересов;</w:t>
      </w:r>
    </w:p>
    <w:p w:rsidR="00D31252" w:rsidRPr="00742C98" w:rsidRDefault="00742C98">
      <w:pPr>
        <w:numPr>
          <w:ilvl w:val="0"/>
          <w:numId w:val="8"/>
        </w:numPr>
        <w:tabs>
          <w:tab w:val="clear" w:pos="1440"/>
          <w:tab w:val="left" w:pos="851"/>
        </w:tabs>
        <w:ind w:left="0"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D31252" w:rsidRPr="00742C98" w:rsidRDefault="00742C98">
      <w:pPr>
        <w:numPr>
          <w:ilvl w:val="0"/>
          <w:numId w:val="8"/>
        </w:numPr>
        <w:tabs>
          <w:tab w:val="clear" w:pos="1440"/>
          <w:tab w:val="left" w:pos="851"/>
        </w:tabs>
        <w:ind w:left="0"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ответственность работников за несоблюдение положения о конфликте интересов.</w:t>
      </w:r>
    </w:p>
    <w:p w:rsidR="00D31252" w:rsidRPr="00742C98" w:rsidRDefault="00742C98">
      <w:pPr>
        <w:ind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В основу работы по управлению конфликтом интересов в организации могут быть положены следующие принципы:</w:t>
      </w:r>
    </w:p>
    <w:p w:rsidR="00D31252" w:rsidRPr="00742C98" w:rsidRDefault="00742C98">
      <w:pPr>
        <w:numPr>
          <w:ilvl w:val="0"/>
          <w:numId w:val="9"/>
        </w:numPr>
        <w:tabs>
          <w:tab w:val="clear" w:pos="1440"/>
          <w:tab w:val="left" w:pos="851"/>
        </w:tabs>
        <w:ind w:left="0"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обязательность раскрытия сведений о реальном или потенциальном конфликте интересов;</w:t>
      </w:r>
    </w:p>
    <w:p w:rsidR="00D31252" w:rsidRPr="00742C98" w:rsidRDefault="00742C98">
      <w:pPr>
        <w:numPr>
          <w:ilvl w:val="0"/>
          <w:numId w:val="9"/>
        </w:numPr>
        <w:tabs>
          <w:tab w:val="clear" w:pos="1440"/>
          <w:tab w:val="left" w:pos="851"/>
        </w:tabs>
        <w:ind w:left="0"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 xml:space="preserve">индивидуальное рассмотрение и оценка </w:t>
      </w:r>
      <w:proofErr w:type="spellStart"/>
      <w:r w:rsidRPr="00742C98">
        <w:rPr>
          <w:sz w:val="22"/>
          <w:szCs w:val="22"/>
        </w:rPr>
        <w:t>репутационных</w:t>
      </w:r>
      <w:proofErr w:type="spellEnd"/>
      <w:r w:rsidRPr="00742C98">
        <w:rPr>
          <w:sz w:val="22"/>
          <w:szCs w:val="22"/>
        </w:rPr>
        <w:t xml:space="preserve"> рисков для организации при выявлении каждого конфликта интересов и его урегулирование;</w:t>
      </w:r>
    </w:p>
    <w:p w:rsidR="00D31252" w:rsidRPr="00742C98" w:rsidRDefault="00742C98">
      <w:pPr>
        <w:numPr>
          <w:ilvl w:val="0"/>
          <w:numId w:val="9"/>
        </w:numPr>
        <w:tabs>
          <w:tab w:val="clear" w:pos="1440"/>
          <w:tab w:val="left" w:pos="851"/>
        </w:tabs>
        <w:ind w:left="0"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lastRenderedPageBreak/>
        <w:t>конфиденциальность процесса раскрытия сведений о конфликте интересов и процесса его урегулирования;</w:t>
      </w:r>
    </w:p>
    <w:p w:rsidR="00D31252" w:rsidRPr="00742C98" w:rsidRDefault="00742C98">
      <w:pPr>
        <w:numPr>
          <w:ilvl w:val="0"/>
          <w:numId w:val="9"/>
        </w:numPr>
        <w:tabs>
          <w:tab w:val="clear" w:pos="1440"/>
          <w:tab w:val="left" w:pos="851"/>
        </w:tabs>
        <w:ind w:left="0"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соблюдение баланса интересов организации и работника при урегулировании конфликта интересов;</w:t>
      </w:r>
    </w:p>
    <w:p w:rsidR="00D31252" w:rsidRPr="00742C98" w:rsidRDefault="00742C98">
      <w:pPr>
        <w:numPr>
          <w:ilvl w:val="0"/>
          <w:numId w:val="9"/>
        </w:numPr>
        <w:tabs>
          <w:tab w:val="clear" w:pos="1440"/>
          <w:tab w:val="left" w:pos="851"/>
        </w:tabs>
        <w:ind w:left="0"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D31252" w:rsidRPr="00742C98" w:rsidRDefault="00742C98">
      <w:pPr>
        <w:ind w:firstLine="624"/>
        <w:jc w:val="both"/>
        <w:rPr>
          <w:i/>
          <w:sz w:val="22"/>
          <w:szCs w:val="22"/>
        </w:rPr>
      </w:pPr>
      <w:r w:rsidRPr="00742C98">
        <w:rPr>
          <w:i/>
          <w:sz w:val="22"/>
          <w:szCs w:val="22"/>
        </w:rPr>
        <w:t>Обязанности работников в связи с раскрытием и урегулированием конфликта интересов:</w:t>
      </w:r>
    </w:p>
    <w:p w:rsidR="00D31252" w:rsidRPr="00742C98" w:rsidRDefault="00742C98">
      <w:pPr>
        <w:ind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D31252" w:rsidRPr="00742C98" w:rsidRDefault="00742C98">
      <w:pPr>
        <w:numPr>
          <w:ilvl w:val="0"/>
          <w:numId w:val="10"/>
        </w:numPr>
        <w:tabs>
          <w:tab w:val="clear" w:pos="1440"/>
          <w:tab w:val="left" w:pos="851"/>
        </w:tabs>
        <w:ind w:left="0"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избегать (по возможности) ситуаций и обстоятельств, которые могут привести к конфликту интересов;</w:t>
      </w:r>
    </w:p>
    <w:p w:rsidR="00D31252" w:rsidRPr="00742C98" w:rsidRDefault="00742C98">
      <w:pPr>
        <w:numPr>
          <w:ilvl w:val="0"/>
          <w:numId w:val="10"/>
        </w:numPr>
        <w:tabs>
          <w:tab w:val="clear" w:pos="1440"/>
          <w:tab w:val="left" w:pos="851"/>
        </w:tabs>
        <w:ind w:left="0"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раскрывать возникший (реальный) или потенциальный конфликт интересов;</w:t>
      </w:r>
    </w:p>
    <w:p w:rsidR="00D31252" w:rsidRPr="00742C98" w:rsidRDefault="00742C98">
      <w:pPr>
        <w:numPr>
          <w:ilvl w:val="0"/>
          <w:numId w:val="10"/>
        </w:numPr>
        <w:tabs>
          <w:tab w:val="clear" w:pos="1440"/>
          <w:tab w:val="left" w:pos="851"/>
        </w:tabs>
        <w:ind w:left="0"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содействовать урегулированию возникшего конфликта интересов.</w:t>
      </w:r>
    </w:p>
    <w:p w:rsidR="00D31252" w:rsidRPr="00742C98" w:rsidRDefault="00742C98">
      <w:pPr>
        <w:ind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 xml:space="preserve"> В организации возможно установление различных видов раскрытия конфликта интересов, в том числе:</w:t>
      </w:r>
    </w:p>
    <w:p w:rsidR="00D31252" w:rsidRPr="00742C98" w:rsidRDefault="00742C98">
      <w:pPr>
        <w:widowControl w:val="0"/>
        <w:numPr>
          <w:ilvl w:val="0"/>
          <w:numId w:val="11"/>
        </w:numPr>
        <w:tabs>
          <w:tab w:val="clear" w:pos="1440"/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sz w:val="22"/>
          <w:szCs w:val="22"/>
        </w:rPr>
      </w:pPr>
      <w:r w:rsidRPr="00742C98">
        <w:rPr>
          <w:sz w:val="22"/>
          <w:szCs w:val="22"/>
        </w:rPr>
        <w:t>раскрытие сведений о конфликте интересов при приеме на работу;</w:t>
      </w:r>
    </w:p>
    <w:p w:rsidR="00D31252" w:rsidRPr="00742C98" w:rsidRDefault="00742C98">
      <w:pPr>
        <w:widowControl w:val="0"/>
        <w:numPr>
          <w:ilvl w:val="0"/>
          <w:numId w:val="11"/>
        </w:numPr>
        <w:tabs>
          <w:tab w:val="clear" w:pos="1440"/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sz w:val="22"/>
          <w:szCs w:val="22"/>
        </w:rPr>
      </w:pPr>
      <w:r w:rsidRPr="00742C98">
        <w:rPr>
          <w:sz w:val="22"/>
          <w:szCs w:val="22"/>
        </w:rPr>
        <w:t>раскрытие сведений о конфликте интересов при назначении на новую должность;</w:t>
      </w:r>
    </w:p>
    <w:p w:rsidR="00D31252" w:rsidRPr="00742C98" w:rsidRDefault="00742C98">
      <w:pPr>
        <w:widowControl w:val="0"/>
        <w:numPr>
          <w:ilvl w:val="0"/>
          <w:numId w:val="11"/>
        </w:numPr>
        <w:tabs>
          <w:tab w:val="clear" w:pos="1440"/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sz w:val="22"/>
          <w:szCs w:val="22"/>
        </w:rPr>
      </w:pPr>
      <w:r w:rsidRPr="00742C98">
        <w:rPr>
          <w:sz w:val="22"/>
          <w:szCs w:val="22"/>
        </w:rPr>
        <w:t>разовое раскрытие сведений по мере возникновения ситуаций конфликта интересов.</w:t>
      </w:r>
    </w:p>
    <w:p w:rsidR="00D31252" w:rsidRPr="00742C98" w:rsidRDefault="00742C98">
      <w:pPr>
        <w:ind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D31252" w:rsidRPr="00742C98" w:rsidRDefault="00742C98">
      <w:pPr>
        <w:ind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 xml:space="preserve"> Учреждение 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D31252" w:rsidRPr="00742C98" w:rsidRDefault="00742C98">
      <w:pPr>
        <w:ind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Поступившая информация должна быть тщательно проверена уполномоченным на это должностным лицом</w:t>
      </w:r>
      <w:r w:rsidRPr="00742C98">
        <w:rPr>
          <w:sz w:val="22"/>
          <w:szCs w:val="22"/>
          <w:lang w:eastAsia="en-US"/>
        </w:rPr>
        <w:t xml:space="preserve"> с целью оценки серьезности возникающих для организации рисков и выбора наиболее подходящей формы урегулирования конфликта интересов</w:t>
      </w:r>
      <w:r w:rsidRPr="00742C98">
        <w:rPr>
          <w:sz w:val="22"/>
          <w:szCs w:val="22"/>
        </w:rPr>
        <w:t>. Следует иметь в виду, что в итоге этой работы учреждение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D31252" w:rsidRPr="00742C98" w:rsidRDefault="00742C98">
      <w:pPr>
        <w:widowControl w:val="0"/>
        <w:numPr>
          <w:ilvl w:val="0"/>
          <w:numId w:val="12"/>
        </w:numPr>
        <w:tabs>
          <w:tab w:val="clear" w:pos="1440"/>
          <w:tab w:val="left" w:pos="851"/>
          <w:tab w:val="left" w:pos="1080"/>
        </w:tabs>
        <w:autoSpaceDE w:val="0"/>
        <w:autoSpaceDN w:val="0"/>
        <w:adjustRightInd w:val="0"/>
        <w:ind w:left="0" w:firstLine="624"/>
        <w:contextualSpacing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D31252" w:rsidRPr="00742C98" w:rsidRDefault="00742C98">
      <w:pPr>
        <w:widowControl w:val="0"/>
        <w:numPr>
          <w:ilvl w:val="0"/>
          <w:numId w:val="12"/>
        </w:numPr>
        <w:tabs>
          <w:tab w:val="clear" w:pos="1440"/>
          <w:tab w:val="left" w:pos="851"/>
          <w:tab w:val="left" w:pos="1080"/>
        </w:tabs>
        <w:autoSpaceDE w:val="0"/>
        <w:autoSpaceDN w:val="0"/>
        <w:adjustRightInd w:val="0"/>
        <w:ind w:left="0" w:firstLine="624"/>
        <w:contextualSpacing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добровольный отказ работника лицея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31252" w:rsidRPr="00742C98" w:rsidRDefault="00742C98">
      <w:pPr>
        <w:widowControl w:val="0"/>
        <w:numPr>
          <w:ilvl w:val="0"/>
          <w:numId w:val="12"/>
        </w:numPr>
        <w:tabs>
          <w:tab w:val="clear" w:pos="1440"/>
          <w:tab w:val="left" w:pos="851"/>
          <w:tab w:val="left" w:pos="1080"/>
        </w:tabs>
        <w:autoSpaceDE w:val="0"/>
        <w:autoSpaceDN w:val="0"/>
        <w:adjustRightInd w:val="0"/>
        <w:ind w:left="0" w:firstLine="624"/>
        <w:contextualSpacing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пересмотр и изменение функциональных обязанностей работника;</w:t>
      </w:r>
    </w:p>
    <w:p w:rsidR="00D31252" w:rsidRPr="00742C98" w:rsidRDefault="00742C98">
      <w:pPr>
        <w:widowControl w:val="0"/>
        <w:numPr>
          <w:ilvl w:val="0"/>
          <w:numId w:val="12"/>
        </w:numPr>
        <w:tabs>
          <w:tab w:val="clear" w:pos="1440"/>
          <w:tab w:val="left" w:pos="851"/>
          <w:tab w:val="left" w:pos="1080"/>
        </w:tabs>
        <w:autoSpaceDE w:val="0"/>
        <w:autoSpaceDN w:val="0"/>
        <w:adjustRightInd w:val="0"/>
        <w:ind w:left="0" w:firstLine="624"/>
        <w:contextualSpacing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D31252" w:rsidRPr="00742C98" w:rsidRDefault="00742C98">
      <w:pPr>
        <w:widowControl w:val="0"/>
        <w:numPr>
          <w:ilvl w:val="0"/>
          <w:numId w:val="12"/>
        </w:numPr>
        <w:tabs>
          <w:tab w:val="clear" w:pos="1440"/>
          <w:tab w:val="left" w:pos="851"/>
          <w:tab w:val="left" w:pos="1080"/>
        </w:tabs>
        <w:autoSpaceDE w:val="0"/>
        <w:autoSpaceDN w:val="0"/>
        <w:adjustRightInd w:val="0"/>
        <w:ind w:left="0" w:firstLine="624"/>
        <w:contextualSpacing/>
        <w:jc w:val="both"/>
        <w:rPr>
          <w:sz w:val="22"/>
          <w:szCs w:val="22"/>
        </w:rPr>
      </w:pPr>
      <w:r w:rsidRPr="00742C98">
        <w:rPr>
          <w:sz w:val="22"/>
          <w:szCs w:val="22"/>
        </w:rPr>
        <w:lastRenderedPageBreak/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D31252" w:rsidRPr="00742C98" w:rsidRDefault="00742C98">
      <w:pPr>
        <w:widowControl w:val="0"/>
        <w:numPr>
          <w:ilvl w:val="0"/>
          <w:numId w:val="12"/>
        </w:numPr>
        <w:tabs>
          <w:tab w:val="clear" w:pos="1440"/>
          <w:tab w:val="left" w:pos="851"/>
          <w:tab w:val="left" w:pos="1080"/>
        </w:tabs>
        <w:autoSpaceDE w:val="0"/>
        <w:autoSpaceDN w:val="0"/>
        <w:adjustRightInd w:val="0"/>
        <w:ind w:left="0" w:firstLine="624"/>
        <w:contextualSpacing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D31252" w:rsidRPr="00742C98" w:rsidRDefault="00742C98">
      <w:pPr>
        <w:widowControl w:val="0"/>
        <w:numPr>
          <w:ilvl w:val="0"/>
          <w:numId w:val="12"/>
        </w:numPr>
        <w:tabs>
          <w:tab w:val="clear" w:pos="1440"/>
          <w:tab w:val="left" w:pos="851"/>
          <w:tab w:val="left" w:pos="1080"/>
        </w:tabs>
        <w:autoSpaceDE w:val="0"/>
        <w:autoSpaceDN w:val="0"/>
        <w:adjustRightInd w:val="0"/>
        <w:ind w:left="0" w:firstLine="624"/>
        <w:contextualSpacing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отказ работника от своего личного интереса, порождающего конфликт с интересами организации;</w:t>
      </w:r>
    </w:p>
    <w:p w:rsidR="00D31252" w:rsidRPr="00742C98" w:rsidRDefault="00742C98">
      <w:pPr>
        <w:widowControl w:val="0"/>
        <w:numPr>
          <w:ilvl w:val="0"/>
          <w:numId w:val="12"/>
        </w:numPr>
        <w:tabs>
          <w:tab w:val="clear" w:pos="1440"/>
          <w:tab w:val="left" w:pos="851"/>
          <w:tab w:val="left" w:pos="1080"/>
        </w:tabs>
        <w:autoSpaceDE w:val="0"/>
        <w:autoSpaceDN w:val="0"/>
        <w:adjustRightInd w:val="0"/>
        <w:ind w:left="0" w:firstLine="624"/>
        <w:contextualSpacing/>
        <w:jc w:val="both"/>
        <w:rPr>
          <w:sz w:val="22"/>
          <w:szCs w:val="22"/>
        </w:rPr>
      </w:pPr>
      <w:r w:rsidRPr="00742C98">
        <w:rPr>
          <w:sz w:val="22"/>
          <w:szCs w:val="22"/>
        </w:rPr>
        <w:t>увольнение работника из организации по инициативе работника;</w:t>
      </w:r>
    </w:p>
    <w:p w:rsidR="00D31252" w:rsidRPr="00742C98" w:rsidRDefault="00742C98">
      <w:pPr>
        <w:widowControl w:val="0"/>
        <w:numPr>
          <w:ilvl w:val="0"/>
          <w:numId w:val="12"/>
        </w:numPr>
        <w:tabs>
          <w:tab w:val="clear" w:pos="1440"/>
          <w:tab w:val="left" w:pos="851"/>
          <w:tab w:val="left" w:pos="1080"/>
        </w:tabs>
        <w:autoSpaceDE w:val="0"/>
        <w:autoSpaceDN w:val="0"/>
        <w:adjustRightInd w:val="0"/>
        <w:ind w:left="0" w:firstLine="624"/>
        <w:contextualSpacing/>
        <w:jc w:val="both"/>
        <w:rPr>
          <w:sz w:val="22"/>
          <w:szCs w:val="22"/>
        </w:rPr>
      </w:pPr>
      <w:r w:rsidRPr="00742C98">
        <w:rPr>
          <w:sz w:val="22"/>
          <w:szCs w:val="22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D31252" w:rsidRPr="00742C98" w:rsidRDefault="00742C98">
      <w:pPr>
        <w:widowControl w:val="0"/>
        <w:tabs>
          <w:tab w:val="left" w:pos="720"/>
        </w:tabs>
        <w:autoSpaceDE w:val="0"/>
        <w:autoSpaceDN w:val="0"/>
        <w:adjustRightInd w:val="0"/>
        <w:ind w:firstLine="624"/>
        <w:contextualSpacing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D31252" w:rsidRPr="00742C98" w:rsidRDefault="00742C98">
      <w:pPr>
        <w:ind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D31252" w:rsidRPr="00742C98" w:rsidRDefault="00742C98">
      <w:pPr>
        <w:ind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 xml:space="preserve"> Ответственными за прием сведений о возникающих (имеющихся) конфликтах интересов  является  непосредственно заведующий учреждением. Рассмотрение полученной информации целесообразно проводить коллегиально</w:t>
      </w:r>
    </w:p>
    <w:p w:rsidR="00D31252" w:rsidRPr="00742C98" w:rsidRDefault="00742C98">
      <w:pPr>
        <w:pStyle w:val="2"/>
        <w:rPr>
          <w:b w:val="0"/>
          <w:i w:val="0"/>
          <w:sz w:val="22"/>
          <w:szCs w:val="22"/>
        </w:rPr>
      </w:pPr>
      <w:r w:rsidRPr="00742C98">
        <w:rPr>
          <w:b w:val="0"/>
          <w:i w:val="0"/>
          <w:sz w:val="22"/>
          <w:szCs w:val="22"/>
        </w:rPr>
        <w:t xml:space="preserve">В учреждении должно проводиться </w:t>
      </w:r>
      <w:proofErr w:type="gramStart"/>
      <w:r w:rsidRPr="00742C98">
        <w:rPr>
          <w:b w:val="0"/>
          <w:i w:val="0"/>
          <w:sz w:val="22"/>
          <w:szCs w:val="22"/>
        </w:rPr>
        <w:t>обучения работников по вопросам</w:t>
      </w:r>
      <w:proofErr w:type="gramEnd"/>
      <w:r w:rsidRPr="00742C98">
        <w:rPr>
          <w:b w:val="0"/>
          <w:i w:val="0"/>
          <w:sz w:val="22"/>
          <w:szCs w:val="22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D31252" w:rsidRPr="00742C98" w:rsidRDefault="00742C98">
      <w:pPr>
        <w:pStyle w:val="aa"/>
        <w:numPr>
          <w:ilvl w:val="0"/>
          <w:numId w:val="13"/>
        </w:numPr>
        <w:tabs>
          <w:tab w:val="clear" w:pos="1440"/>
          <w:tab w:val="left" w:pos="851"/>
        </w:tabs>
        <w:ind w:left="0" w:firstLine="624"/>
        <w:contextualSpacing w:val="0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коррупция в государственном и частном секторах экономики (теоретическая);</w:t>
      </w:r>
    </w:p>
    <w:p w:rsidR="00D31252" w:rsidRPr="00742C98" w:rsidRDefault="00742C98">
      <w:pPr>
        <w:pStyle w:val="aa"/>
        <w:numPr>
          <w:ilvl w:val="0"/>
          <w:numId w:val="13"/>
        </w:numPr>
        <w:tabs>
          <w:tab w:val="clear" w:pos="1440"/>
          <w:tab w:val="left" w:pos="851"/>
        </w:tabs>
        <w:ind w:left="0" w:firstLine="624"/>
        <w:contextualSpacing w:val="0"/>
        <w:jc w:val="both"/>
        <w:rPr>
          <w:sz w:val="22"/>
          <w:szCs w:val="22"/>
        </w:rPr>
      </w:pPr>
      <w:r w:rsidRPr="00742C98">
        <w:rPr>
          <w:sz w:val="22"/>
          <w:szCs w:val="22"/>
        </w:rPr>
        <w:t xml:space="preserve">юридическая ответственность за совершение коррупционных правонарушений; </w:t>
      </w:r>
    </w:p>
    <w:p w:rsidR="00D31252" w:rsidRPr="00742C98" w:rsidRDefault="00742C98">
      <w:pPr>
        <w:pStyle w:val="aa"/>
        <w:numPr>
          <w:ilvl w:val="0"/>
          <w:numId w:val="13"/>
        </w:numPr>
        <w:tabs>
          <w:tab w:val="clear" w:pos="1440"/>
          <w:tab w:val="left" w:pos="851"/>
        </w:tabs>
        <w:ind w:left="0" w:firstLine="624"/>
        <w:contextualSpacing w:val="0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742C98">
        <w:rPr>
          <w:sz w:val="22"/>
          <w:szCs w:val="22"/>
        </w:rPr>
        <w:t>прикладная</w:t>
      </w:r>
      <w:proofErr w:type="gramEnd"/>
      <w:r w:rsidRPr="00742C98">
        <w:rPr>
          <w:sz w:val="22"/>
          <w:szCs w:val="22"/>
        </w:rPr>
        <w:t>);</w:t>
      </w:r>
    </w:p>
    <w:p w:rsidR="00D31252" w:rsidRPr="00742C98" w:rsidRDefault="00742C98">
      <w:pPr>
        <w:pStyle w:val="aa"/>
        <w:numPr>
          <w:ilvl w:val="0"/>
          <w:numId w:val="13"/>
        </w:numPr>
        <w:tabs>
          <w:tab w:val="clear" w:pos="1440"/>
          <w:tab w:val="left" w:pos="851"/>
        </w:tabs>
        <w:ind w:left="0" w:firstLine="624"/>
        <w:contextualSpacing w:val="0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выявление и разрешение конфликта интересов при выполнении трудовых обязанностей (</w:t>
      </w:r>
      <w:proofErr w:type="gramStart"/>
      <w:r w:rsidRPr="00742C98">
        <w:rPr>
          <w:sz w:val="22"/>
          <w:szCs w:val="22"/>
        </w:rPr>
        <w:t>прикладная</w:t>
      </w:r>
      <w:proofErr w:type="gramEnd"/>
      <w:r w:rsidRPr="00742C98">
        <w:rPr>
          <w:sz w:val="22"/>
          <w:szCs w:val="22"/>
        </w:rPr>
        <w:t>);</w:t>
      </w:r>
    </w:p>
    <w:p w:rsidR="00D31252" w:rsidRPr="00742C98" w:rsidRDefault="00742C98">
      <w:pPr>
        <w:pStyle w:val="aa"/>
        <w:numPr>
          <w:ilvl w:val="0"/>
          <w:numId w:val="13"/>
        </w:numPr>
        <w:tabs>
          <w:tab w:val="clear" w:pos="1440"/>
          <w:tab w:val="left" w:pos="851"/>
        </w:tabs>
        <w:ind w:left="0" w:firstLine="624"/>
        <w:contextualSpacing w:val="0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D31252" w:rsidRPr="00742C98" w:rsidRDefault="00742C98">
      <w:pPr>
        <w:pStyle w:val="aa"/>
        <w:numPr>
          <w:ilvl w:val="0"/>
          <w:numId w:val="13"/>
        </w:numPr>
        <w:tabs>
          <w:tab w:val="clear" w:pos="1440"/>
          <w:tab w:val="left" w:pos="851"/>
        </w:tabs>
        <w:ind w:left="0" w:firstLine="624"/>
        <w:contextualSpacing w:val="0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742C98">
        <w:rPr>
          <w:sz w:val="22"/>
          <w:szCs w:val="22"/>
        </w:rPr>
        <w:t>прикладная</w:t>
      </w:r>
      <w:proofErr w:type="gramEnd"/>
      <w:r w:rsidRPr="00742C98">
        <w:rPr>
          <w:sz w:val="22"/>
          <w:szCs w:val="22"/>
        </w:rPr>
        <w:t>).</w:t>
      </w:r>
    </w:p>
    <w:p w:rsidR="00D31252" w:rsidRPr="00742C98" w:rsidRDefault="00742C98">
      <w:pPr>
        <w:pStyle w:val="aa"/>
        <w:ind w:left="0" w:firstLine="624"/>
        <w:contextualSpacing w:val="0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Возможны следующие виды обучения:</w:t>
      </w:r>
    </w:p>
    <w:p w:rsidR="00D31252" w:rsidRPr="00742C98" w:rsidRDefault="00742C98">
      <w:pPr>
        <w:widowControl w:val="0"/>
        <w:numPr>
          <w:ilvl w:val="0"/>
          <w:numId w:val="11"/>
        </w:numPr>
        <w:tabs>
          <w:tab w:val="clear" w:pos="1440"/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sz w:val="22"/>
          <w:szCs w:val="22"/>
        </w:rPr>
      </w:pPr>
      <w:proofErr w:type="gramStart"/>
      <w:r w:rsidRPr="00742C98">
        <w:rPr>
          <w:sz w:val="22"/>
          <w:szCs w:val="22"/>
        </w:rPr>
        <w:t>обучение по вопросам</w:t>
      </w:r>
      <w:proofErr w:type="gramEnd"/>
      <w:r w:rsidRPr="00742C98">
        <w:rPr>
          <w:sz w:val="22"/>
          <w:szCs w:val="22"/>
        </w:rPr>
        <w:t xml:space="preserve"> профилактики и противодействия коррупции непосредственно после приема на работу;</w:t>
      </w:r>
    </w:p>
    <w:p w:rsidR="00D31252" w:rsidRPr="00742C98" w:rsidRDefault="00742C98">
      <w:pPr>
        <w:widowControl w:val="0"/>
        <w:numPr>
          <w:ilvl w:val="0"/>
          <w:numId w:val="11"/>
        </w:numPr>
        <w:tabs>
          <w:tab w:val="clear" w:pos="1440"/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D31252" w:rsidRPr="00742C98" w:rsidRDefault="00742C98">
      <w:pPr>
        <w:widowControl w:val="0"/>
        <w:numPr>
          <w:ilvl w:val="0"/>
          <w:numId w:val="11"/>
        </w:numPr>
        <w:tabs>
          <w:tab w:val="clear" w:pos="1440"/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sz w:val="22"/>
          <w:szCs w:val="22"/>
        </w:rPr>
      </w:pPr>
      <w:r w:rsidRPr="00742C98">
        <w:rPr>
          <w:sz w:val="22"/>
          <w:szCs w:val="22"/>
        </w:rPr>
        <w:lastRenderedPageBreak/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D31252" w:rsidRPr="00742C98" w:rsidRDefault="00742C98">
      <w:pPr>
        <w:widowControl w:val="0"/>
        <w:numPr>
          <w:ilvl w:val="0"/>
          <w:numId w:val="11"/>
        </w:numPr>
        <w:tabs>
          <w:tab w:val="clear" w:pos="1440"/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D31252" w:rsidRPr="00742C98" w:rsidRDefault="00742C98">
      <w:pPr>
        <w:pStyle w:val="aa"/>
        <w:ind w:left="0" w:firstLine="624"/>
        <w:contextualSpacing w:val="0"/>
        <w:jc w:val="both"/>
        <w:rPr>
          <w:sz w:val="22"/>
          <w:szCs w:val="22"/>
        </w:rPr>
      </w:pPr>
      <w:r w:rsidRPr="00742C98">
        <w:rPr>
          <w:sz w:val="22"/>
          <w:szCs w:val="22"/>
        </w:rPr>
        <w:t xml:space="preserve">Консультирование по вопросам противодействия коррупции обычно осуществляется в индивидуальном порядке. </w:t>
      </w:r>
    </w:p>
    <w:p w:rsidR="00D31252" w:rsidRPr="00742C98" w:rsidRDefault="00742C98">
      <w:pPr>
        <w:pStyle w:val="2"/>
        <w:rPr>
          <w:b w:val="0"/>
          <w:i w:val="0"/>
          <w:sz w:val="22"/>
          <w:szCs w:val="22"/>
        </w:rPr>
      </w:pPr>
      <w:r w:rsidRPr="00742C98">
        <w:rPr>
          <w:b w:val="0"/>
          <w:i w:val="0"/>
          <w:sz w:val="22"/>
          <w:szCs w:val="22"/>
        </w:rPr>
        <w:t xml:space="preserve"> Федеральным законом от 6 декабря 2011 г. № 402-ФЗ </w:t>
      </w:r>
      <w:r w:rsidRPr="00742C98">
        <w:rPr>
          <w:b w:val="0"/>
          <w:i w:val="0"/>
          <w:sz w:val="22"/>
          <w:szCs w:val="22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742C98">
        <w:rPr>
          <w:b w:val="0"/>
          <w:i w:val="0"/>
          <w:sz w:val="22"/>
          <w:szCs w:val="22"/>
        </w:rPr>
        <w:t>осуществлять</w:t>
      </w:r>
      <w:proofErr w:type="gramEnd"/>
      <w:r w:rsidRPr="00742C98">
        <w:rPr>
          <w:b w:val="0"/>
          <w:i w:val="0"/>
          <w:sz w:val="22"/>
          <w:szCs w:val="22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</w:t>
      </w:r>
    </w:p>
    <w:p w:rsidR="00D31252" w:rsidRPr="00742C98" w:rsidRDefault="00742C98">
      <w:pPr>
        <w:ind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D31252" w:rsidRPr="00742C98" w:rsidRDefault="00742C98">
      <w:pPr>
        <w:numPr>
          <w:ilvl w:val="0"/>
          <w:numId w:val="14"/>
        </w:numPr>
        <w:tabs>
          <w:tab w:val="clear" w:pos="1440"/>
          <w:tab w:val="left" w:pos="851"/>
        </w:tabs>
        <w:ind w:left="0"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D31252" w:rsidRPr="00742C98" w:rsidRDefault="00742C98">
      <w:pPr>
        <w:numPr>
          <w:ilvl w:val="0"/>
          <w:numId w:val="14"/>
        </w:numPr>
        <w:tabs>
          <w:tab w:val="clear" w:pos="1440"/>
          <w:tab w:val="left" w:pos="851"/>
        </w:tabs>
        <w:ind w:left="0"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контроль документирования операций хозяйственной деятельности организации;</w:t>
      </w:r>
    </w:p>
    <w:p w:rsidR="00D31252" w:rsidRPr="00742C98" w:rsidRDefault="00742C98">
      <w:pPr>
        <w:numPr>
          <w:ilvl w:val="0"/>
          <w:numId w:val="14"/>
        </w:numPr>
        <w:tabs>
          <w:tab w:val="clear" w:pos="1440"/>
          <w:tab w:val="left" w:pos="851"/>
        </w:tabs>
        <w:ind w:left="0" w:firstLine="624"/>
        <w:jc w:val="both"/>
        <w:rPr>
          <w:sz w:val="22"/>
          <w:szCs w:val="22"/>
        </w:rPr>
      </w:pPr>
      <w:r w:rsidRPr="00742C98">
        <w:rPr>
          <w:sz w:val="22"/>
          <w:szCs w:val="22"/>
        </w:rPr>
        <w:t>проверка экономической обоснованности осуществляемых операций в сферах коррупционного риска.</w:t>
      </w:r>
    </w:p>
    <w:p w:rsidR="00D31252" w:rsidRPr="00742C98" w:rsidRDefault="00742C98">
      <w:pPr>
        <w:ind w:firstLine="624"/>
        <w:jc w:val="both"/>
        <w:rPr>
          <w:i/>
          <w:sz w:val="22"/>
          <w:szCs w:val="22"/>
        </w:rPr>
      </w:pPr>
      <w:r w:rsidRPr="00742C98">
        <w:rPr>
          <w:sz w:val="22"/>
          <w:szCs w:val="22"/>
        </w:rPr>
        <w:t xml:space="preserve">Контроль документирования операций хозяйственной </w:t>
      </w:r>
      <w:proofErr w:type="gramStart"/>
      <w:r w:rsidRPr="00742C98">
        <w:rPr>
          <w:sz w:val="22"/>
          <w:szCs w:val="22"/>
        </w:rPr>
        <w:t>деятельности</w:t>
      </w:r>
      <w:proofErr w:type="gramEnd"/>
      <w:r w:rsidRPr="00742C98">
        <w:rPr>
          <w:sz w:val="22"/>
          <w:szCs w:val="22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</w:t>
      </w:r>
    </w:p>
    <w:p w:rsidR="00D31252" w:rsidRPr="00742C98" w:rsidRDefault="00742C98">
      <w:pPr>
        <w:jc w:val="both"/>
        <w:rPr>
          <w:b/>
          <w:i/>
          <w:sz w:val="22"/>
          <w:szCs w:val="22"/>
        </w:rPr>
      </w:pPr>
      <w:r w:rsidRPr="00742C98">
        <w:rPr>
          <w:b/>
          <w:i/>
          <w:sz w:val="22"/>
          <w:szCs w:val="22"/>
        </w:rPr>
        <w:t>9.Порядок пересмотра и внесения изменений в антикоррупционную политику организации</w:t>
      </w:r>
    </w:p>
    <w:p w:rsidR="00D31252" w:rsidRPr="00DB4280" w:rsidRDefault="00742C98" w:rsidP="00DB4280">
      <w:pPr>
        <w:jc w:val="both"/>
        <w:rPr>
          <w:sz w:val="22"/>
          <w:szCs w:val="22"/>
        </w:rPr>
      </w:pPr>
      <w:r w:rsidRPr="00742C98">
        <w:rPr>
          <w:sz w:val="22"/>
          <w:szCs w:val="22"/>
        </w:rPr>
        <w:t xml:space="preserve">     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D31252" w:rsidRDefault="00D31252"/>
    <w:p w:rsidR="00D31252" w:rsidRDefault="00D31252"/>
    <w:p w:rsidR="00D31252" w:rsidRDefault="00D31252"/>
    <w:sectPr w:rsidR="00D31252" w:rsidSect="00D31252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134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52" w:rsidRDefault="00D31252" w:rsidP="00D31252">
      <w:pPr>
        <w:spacing w:after="0" w:line="240" w:lineRule="auto"/>
      </w:pPr>
      <w:r>
        <w:separator/>
      </w:r>
    </w:p>
  </w:endnote>
  <w:endnote w:type="continuationSeparator" w:id="0">
    <w:p w:rsidR="00D31252" w:rsidRDefault="00D31252" w:rsidP="00D3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52" w:rsidRDefault="00D3125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42C9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1252" w:rsidRDefault="00D3125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52" w:rsidRDefault="00D3125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52" w:rsidRDefault="00D31252" w:rsidP="00D31252">
      <w:pPr>
        <w:spacing w:after="0" w:line="240" w:lineRule="auto"/>
      </w:pPr>
      <w:r>
        <w:separator/>
      </w:r>
    </w:p>
  </w:footnote>
  <w:footnote w:type="continuationSeparator" w:id="0">
    <w:p w:rsidR="00D31252" w:rsidRDefault="00D31252" w:rsidP="00D3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52" w:rsidRDefault="00D31252">
    <w:pPr>
      <w:pStyle w:val="a5"/>
      <w:jc w:val="center"/>
    </w:pPr>
    <w:r>
      <w:fldChar w:fldCharType="begin"/>
    </w:r>
    <w:r w:rsidR="00742C98">
      <w:instrText xml:space="preserve"> PAGE   \* MERGEFORMAT </w:instrText>
    </w:r>
    <w:r>
      <w:fldChar w:fldCharType="separate"/>
    </w:r>
    <w:r w:rsidR="001D12EB">
      <w:rPr>
        <w:noProof/>
      </w:rPr>
      <w:t>2</w:t>
    </w:r>
    <w:r>
      <w:fldChar w:fldCharType="end"/>
    </w:r>
  </w:p>
  <w:p w:rsidR="00D31252" w:rsidRDefault="00D312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52" w:rsidRDefault="00D31252">
    <w:pPr>
      <w:pStyle w:val="a5"/>
      <w:jc w:val="center"/>
      <w:rPr>
        <w:color w:val="FFFFFF"/>
      </w:rPr>
    </w:pPr>
    <w:r>
      <w:rPr>
        <w:color w:val="FFFFFF"/>
      </w:rPr>
      <w:fldChar w:fldCharType="begin"/>
    </w:r>
    <w:r w:rsidR="00742C98">
      <w:rPr>
        <w:color w:val="FFFFFF"/>
      </w:rPr>
      <w:instrText xml:space="preserve"> PAGE   \* MERGEFORMAT </w:instrText>
    </w:r>
    <w:r>
      <w:rPr>
        <w:color w:val="FFFFFF"/>
      </w:rPr>
      <w:fldChar w:fldCharType="separate"/>
    </w:r>
    <w:r w:rsidR="001D12EB">
      <w:rPr>
        <w:noProof/>
        <w:color w:val="FFFFFF"/>
      </w:rPr>
      <w:t>1</w:t>
    </w:r>
    <w:r>
      <w:rPr>
        <w:color w:val="FFFFFF"/>
      </w:rPr>
      <w:fldChar w:fldCharType="end"/>
    </w:r>
  </w:p>
  <w:p w:rsidR="00D31252" w:rsidRDefault="00D312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705C"/>
    <w:multiLevelType w:val="multilevel"/>
    <w:tmpl w:val="01BD705C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3998"/>
    <w:multiLevelType w:val="multilevel"/>
    <w:tmpl w:val="08623998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3781EAC"/>
    <w:multiLevelType w:val="multilevel"/>
    <w:tmpl w:val="13781EAC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507483"/>
    <w:multiLevelType w:val="multilevel"/>
    <w:tmpl w:val="18507483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0191711"/>
    <w:multiLevelType w:val="multilevel"/>
    <w:tmpl w:val="20191711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>
    <w:nsid w:val="228174D3"/>
    <w:multiLevelType w:val="multilevel"/>
    <w:tmpl w:val="228174D3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2C92B49"/>
    <w:multiLevelType w:val="multilevel"/>
    <w:tmpl w:val="22C92B49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DF6B04"/>
    <w:multiLevelType w:val="multilevel"/>
    <w:tmpl w:val="23DF6B04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CD47FAA"/>
    <w:multiLevelType w:val="multilevel"/>
    <w:tmpl w:val="2CD47FAA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06A0F12"/>
    <w:multiLevelType w:val="multilevel"/>
    <w:tmpl w:val="306A0F12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BDE066A"/>
    <w:multiLevelType w:val="multilevel"/>
    <w:tmpl w:val="3BDE06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8C150B"/>
    <w:multiLevelType w:val="multilevel"/>
    <w:tmpl w:val="4A8C150B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282384A"/>
    <w:multiLevelType w:val="multilevel"/>
    <w:tmpl w:val="7282384A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E3A3C0D"/>
    <w:multiLevelType w:val="multilevel"/>
    <w:tmpl w:val="7E3A3C0D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1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78FC"/>
    <w:rsid w:val="00010B1D"/>
    <w:rsid w:val="00033E7B"/>
    <w:rsid w:val="000461FA"/>
    <w:rsid w:val="000971D9"/>
    <w:rsid w:val="000C2217"/>
    <w:rsid w:val="00101A38"/>
    <w:rsid w:val="00130047"/>
    <w:rsid w:val="001B2C4F"/>
    <w:rsid w:val="001B7191"/>
    <w:rsid w:val="001D12EB"/>
    <w:rsid w:val="00213E67"/>
    <w:rsid w:val="002450CD"/>
    <w:rsid w:val="00273423"/>
    <w:rsid w:val="002A0168"/>
    <w:rsid w:val="002C4189"/>
    <w:rsid w:val="00323FF3"/>
    <w:rsid w:val="003F261F"/>
    <w:rsid w:val="00493599"/>
    <w:rsid w:val="004A78FC"/>
    <w:rsid w:val="004E429B"/>
    <w:rsid w:val="005212A2"/>
    <w:rsid w:val="00546C24"/>
    <w:rsid w:val="00581AC8"/>
    <w:rsid w:val="005834AB"/>
    <w:rsid w:val="005A38A3"/>
    <w:rsid w:val="005B0CA1"/>
    <w:rsid w:val="0062016A"/>
    <w:rsid w:val="00632B05"/>
    <w:rsid w:val="006A1FAA"/>
    <w:rsid w:val="006C3ADE"/>
    <w:rsid w:val="006C6F08"/>
    <w:rsid w:val="007062C1"/>
    <w:rsid w:val="00742C98"/>
    <w:rsid w:val="00761332"/>
    <w:rsid w:val="007C716C"/>
    <w:rsid w:val="00900B53"/>
    <w:rsid w:val="00956E67"/>
    <w:rsid w:val="00982B21"/>
    <w:rsid w:val="009879AF"/>
    <w:rsid w:val="00997640"/>
    <w:rsid w:val="009D1D8A"/>
    <w:rsid w:val="00A30149"/>
    <w:rsid w:val="00AD2372"/>
    <w:rsid w:val="00AE6F54"/>
    <w:rsid w:val="00B50E78"/>
    <w:rsid w:val="00B92FFE"/>
    <w:rsid w:val="00BA4903"/>
    <w:rsid w:val="00BB5E13"/>
    <w:rsid w:val="00CA04C1"/>
    <w:rsid w:val="00CD31BA"/>
    <w:rsid w:val="00D10B72"/>
    <w:rsid w:val="00D15BCC"/>
    <w:rsid w:val="00D31252"/>
    <w:rsid w:val="00D56340"/>
    <w:rsid w:val="00D726D0"/>
    <w:rsid w:val="00D94116"/>
    <w:rsid w:val="00DB2B96"/>
    <w:rsid w:val="00DB4280"/>
    <w:rsid w:val="00E0420A"/>
    <w:rsid w:val="00E113BD"/>
    <w:rsid w:val="00E14B93"/>
    <w:rsid w:val="00E16DD4"/>
    <w:rsid w:val="00E33ED8"/>
    <w:rsid w:val="00F44711"/>
    <w:rsid w:val="7CCD5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12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1252"/>
    <w:pPr>
      <w:keepNext/>
      <w:ind w:firstLine="624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312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rsid w:val="00D3125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D31252"/>
    <w:pPr>
      <w:tabs>
        <w:tab w:val="center" w:pos="4677"/>
        <w:tab w:val="right" w:pos="9355"/>
      </w:tabs>
    </w:pPr>
  </w:style>
  <w:style w:type="character" w:styleId="a9">
    <w:name w:val="page number"/>
    <w:uiPriority w:val="99"/>
    <w:qFormat/>
    <w:rsid w:val="00D31252"/>
    <w:rPr>
      <w:rFonts w:cs="Times New Roman"/>
    </w:rPr>
  </w:style>
  <w:style w:type="character" w:customStyle="1" w:styleId="10">
    <w:name w:val="Заголовок 1 Знак"/>
    <w:link w:val="1"/>
    <w:uiPriority w:val="99"/>
    <w:qFormat/>
    <w:locked/>
    <w:rsid w:val="00D3125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31252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Нижний колонтитул Знак"/>
    <w:link w:val="a7"/>
    <w:uiPriority w:val="99"/>
    <w:qFormat/>
    <w:locked/>
    <w:rsid w:val="00D3125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D31252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D31252"/>
    <w:pPr>
      <w:ind w:left="720"/>
      <w:contextualSpacing/>
    </w:pPr>
  </w:style>
  <w:style w:type="character" w:customStyle="1" w:styleId="a6">
    <w:name w:val="Верхний колонтитул Знак"/>
    <w:link w:val="a5"/>
    <w:uiPriority w:val="99"/>
    <w:qFormat/>
    <w:locked/>
    <w:rsid w:val="00D312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link w:val="a3"/>
    <w:uiPriority w:val="99"/>
    <w:semiHidden/>
    <w:qFormat/>
    <w:rsid w:val="00D312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826A00D0A0CA44B0471C20664EE2FA" ma:contentTypeVersion="0" ma:contentTypeDescription="Создание документа." ma:contentTypeScope="" ma:versionID="8778b685cce84794545dee4f15c738e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CA798A3-3832-4219-90A9-806E071FBD2B}">
  <ds:schemaRefs/>
</ds:datastoreItem>
</file>

<file path=customXml/itemProps2.xml><?xml version="1.0" encoding="utf-8"?>
<ds:datastoreItem xmlns:ds="http://schemas.openxmlformats.org/officeDocument/2006/customXml" ds:itemID="{DEB63742-68B0-44BB-9AA5-C448BC80750B}">
  <ds:schemaRefs/>
</ds:datastoreItem>
</file>

<file path=customXml/itemProps3.xml><?xml version="1.0" encoding="utf-8"?>
<ds:datastoreItem xmlns:ds="http://schemas.openxmlformats.org/officeDocument/2006/customXml" ds:itemID="{22019E52-2BC6-48CB-8CB2-E2D318D1A320}">
  <ds:schemaRefs/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3142</Words>
  <Characters>24749</Characters>
  <Application>Microsoft Office Word</Application>
  <DocSecurity>0</DocSecurity>
  <Lines>206</Lines>
  <Paragraphs>55</Paragraphs>
  <ScaleCrop>false</ScaleCrop>
  <Company>SPecialiST RePack</Company>
  <LinksUpToDate>false</LinksUpToDate>
  <CharactersWithSpaces>27836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2020-09-09T13:24:00Z</cp:lastPrinted>
  <dcterms:created xsi:type="dcterms:W3CDTF">2014-06-19T06:35:00Z</dcterms:created>
  <dcterms:modified xsi:type="dcterms:W3CDTF">2020-09-09T15:46:00Z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0x0101003B826A00D0A0CA44B0471C20664EE2FA</vt:lpwstr>
  </property>
  <property fmtid="{D5CDD505-2E9C-101B-9397-08002B2CF9AE}" pid="3" name="KSOProductBuildVer">
    <vt:lpwstr>1049-10.2.0.7646</vt:lpwstr>
  </property>
</Properties>
</file>